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45" w:rsidRDefault="00BA7445" w:rsidP="00BA7445">
      <w:pPr>
        <w:jc w:val="center"/>
        <w:rPr>
          <w:rFonts w:asciiTheme="minorEastAsia" w:hAnsiTheme="minorEastAsia"/>
          <w:b/>
          <w:szCs w:val="21"/>
        </w:rPr>
      </w:pPr>
      <w:r w:rsidRPr="00BD189C">
        <w:rPr>
          <w:rFonts w:asciiTheme="minorEastAsia" w:hAnsiTheme="minorEastAsia" w:hint="eastAsia"/>
          <w:b/>
          <w:sz w:val="44"/>
          <w:szCs w:val="44"/>
        </w:rPr>
        <w:t>2020年1</w:t>
      </w:r>
      <w:r>
        <w:rPr>
          <w:rFonts w:asciiTheme="minorEastAsia" w:hAnsiTheme="minorEastAsia" w:hint="eastAsia"/>
          <w:b/>
          <w:sz w:val="44"/>
          <w:szCs w:val="44"/>
        </w:rPr>
        <w:t>2</w:t>
      </w:r>
      <w:r w:rsidRPr="00BD189C">
        <w:rPr>
          <w:rFonts w:asciiTheme="minorEastAsia" w:hAnsiTheme="minorEastAsia" w:hint="eastAsia"/>
          <w:b/>
          <w:sz w:val="44"/>
          <w:szCs w:val="44"/>
        </w:rPr>
        <w:t>月新书速递</w:t>
      </w:r>
    </w:p>
    <w:p w:rsidR="00017087" w:rsidRDefault="00017087">
      <w:pPr>
        <w:rPr>
          <w:rFonts w:hint="eastAsia"/>
        </w:rPr>
      </w:pPr>
    </w:p>
    <w:tbl>
      <w:tblPr>
        <w:tblW w:w="9596" w:type="dxa"/>
        <w:tblInd w:w="93" w:type="dxa"/>
        <w:tblLook w:val="04A0"/>
      </w:tblPr>
      <w:tblGrid>
        <w:gridCol w:w="1116"/>
        <w:gridCol w:w="3948"/>
        <w:gridCol w:w="1120"/>
        <w:gridCol w:w="3520"/>
      </w:tblGrid>
      <w:tr w:rsidR="00BA7445" w:rsidRPr="00BA7445" w:rsidTr="00BA7445">
        <w:trPr>
          <w:trHeight w:val="2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书籍编号</w:t>
            </w:r>
          </w:p>
        </w:tc>
        <w:tc>
          <w:tcPr>
            <w:tcW w:w="3948" w:type="dxa"/>
            <w:tcBorders>
              <w:top w:val="single" w:sz="4" w:space="0" w:color="auto"/>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书   籍   名   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书籍编号</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书   籍   名   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180096815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中国哲学小史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沸腾协会</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180096814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中国哲学小史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沸腾协会</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180096816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戴建业精读老子</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尖锐的信任丛书</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180096817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戴建业精读老子</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尖锐的信任丛书</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180096993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解剖无聊</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句本运动</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180096992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解剖无聊</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句本运动</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180096832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关于痛苦的七堂哲学课</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《世说新语》魏晋风流</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关于痛苦的七堂哲学课</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《世说新语》魏晋风流</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180096925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乡愁</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戴建业精读世说新语</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180096924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乡愁</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戴建业精读世说新语</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180097018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卢梭</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猫城记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180097019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卢梭</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猫城记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180096927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友谊责任论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180097121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三十年前的一次长跑比赛</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180096926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友谊责任论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180097122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三十年前的一次长跑比赛</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180097028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314FDE" w:rsidRDefault="00BA7445" w:rsidP="00BA7445">
            <w:pPr>
              <w:widowControl/>
              <w:jc w:val="left"/>
              <w:rPr>
                <w:rFonts w:ascii="宋体" w:eastAsia="宋体" w:hAnsi="宋体" w:cs="宋体"/>
                <w:kern w:val="0"/>
                <w:sz w:val="20"/>
                <w:szCs w:val="20"/>
              </w:rPr>
            </w:pPr>
            <w:r w:rsidRPr="00314FDE">
              <w:rPr>
                <w:rFonts w:ascii="宋体" w:eastAsia="宋体" w:hAnsi="宋体" w:cs="宋体" w:hint="eastAsia"/>
                <w:kern w:val="0"/>
                <w:sz w:val="20"/>
                <w:szCs w:val="20"/>
              </w:rPr>
              <w:t>面对家人的情绪勒索</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180097120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爆炸</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180097029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面对家人的情绪勒索</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爆炸</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180096929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我们的美丽神话与童话</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司令的女人</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180096928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我们的美丽神话与童话</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司令的女人</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180096931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利玛窦：紫禁城里的耶稣会士</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白棉花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180096930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利玛窦：紫禁城里的耶稣会士</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白棉花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吕思勉论学业稿</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筑路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吕思勉论学业稿</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筑路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单读.23.破碎之家：法国文学特辑</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180097099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空岛.信客</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单读.23.破碎之家：法国文学特辑</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180097100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空岛.信客</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180097005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AD4080" w:rsidRDefault="00BA7445" w:rsidP="00BA7445">
            <w:pPr>
              <w:widowControl/>
              <w:jc w:val="left"/>
              <w:rPr>
                <w:rFonts w:ascii="宋体" w:eastAsia="宋体" w:hAnsi="宋体" w:cs="宋体"/>
                <w:kern w:val="0"/>
                <w:sz w:val="20"/>
                <w:szCs w:val="20"/>
              </w:rPr>
            </w:pPr>
            <w:r w:rsidRPr="00AD4080">
              <w:rPr>
                <w:rFonts w:ascii="宋体" w:eastAsia="宋体" w:hAnsi="宋体" w:cs="宋体" w:hint="eastAsia"/>
                <w:kern w:val="0"/>
                <w:sz w:val="20"/>
                <w:szCs w:val="20"/>
              </w:rPr>
              <w:t>新黑暗时代</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180097093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笑的风</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180097004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新黑暗时代</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180097094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笑的风</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180097027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分身：新日本论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那片土地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180097026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分身：新日本论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180097090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那片土地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政治为什么重要（第二版）</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法医秦明.遗忘者</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政治为什么重要（第二版）</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法医秦明.遗忘者</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现代主义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钟南山：生命的卫士</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现代主义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钟南山：生命的卫士</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180097015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什么是民粹主义？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海镜神风</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180097014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什么是民粹主义？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180097220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海镜神风</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马上治天下：鳌拜辅政时期的满人政治</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180097228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高铁</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马上治天下：鳌拜辅政时期的满人政治</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180097227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高铁</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180097013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古代人的日常生活：当当典藏版</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180097224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透明的红萝卜</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180096985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唐人时代：一部富有烟火气息的唐代生活史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180097223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透明的红萝卜</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180097012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古代人的日常生活：当当典藏版</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秋园</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lastRenderedPageBreak/>
              <w:t>180096984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AD4080" w:rsidRDefault="00BA7445" w:rsidP="00BA7445">
            <w:pPr>
              <w:widowControl/>
              <w:jc w:val="left"/>
              <w:rPr>
                <w:rFonts w:ascii="宋体" w:eastAsia="宋体" w:hAnsi="宋体" w:cs="宋体"/>
                <w:kern w:val="0"/>
                <w:sz w:val="20"/>
                <w:szCs w:val="20"/>
              </w:rPr>
            </w:pPr>
            <w:r w:rsidRPr="00AD4080">
              <w:rPr>
                <w:rFonts w:ascii="宋体" w:eastAsia="宋体" w:hAnsi="宋体" w:cs="宋体" w:hint="eastAsia"/>
                <w:kern w:val="0"/>
                <w:sz w:val="20"/>
                <w:szCs w:val="20"/>
              </w:rPr>
              <w:t>唐人时代：一部富有烟火气息的唐代生活史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秋园</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180097025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100个成语中的古代生活史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聊斋新义</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180097024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100个成语中的古代生活史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聊斋新义</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5E08C7" w:rsidRDefault="00BA7445" w:rsidP="00BA7445">
            <w:pPr>
              <w:widowControl/>
              <w:jc w:val="left"/>
              <w:rPr>
                <w:rFonts w:ascii="宋体" w:eastAsia="宋体" w:hAnsi="宋体" w:cs="宋体"/>
                <w:kern w:val="0"/>
                <w:sz w:val="20"/>
                <w:szCs w:val="20"/>
              </w:rPr>
            </w:pPr>
            <w:r w:rsidRPr="005E08C7">
              <w:rPr>
                <w:rFonts w:ascii="宋体" w:eastAsia="宋体" w:hAnsi="宋体" w:cs="宋体" w:hint="eastAsia"/>
                <w:kern w:val="0"/>
                <w:sz w:val="20"/>
                <w:szCs w:val="20"/>
              </w:rPr>
              <w:t>古代生活图卷：古人如何过日子</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古代生活图卷：古人如何过日子</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失衡：明代宦官与党争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失衡：明代宦官与党争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亚洲新秩序</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大江大河.三</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180097041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亚洲新秩序</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大江大河.三</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疾病的隐喻</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大江大河.大结局</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180097037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疾病的隐喻</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大江大河.大结局</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180096983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肇造区夏：宋代中国与东亚国际秩序的建立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180097374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等待呼吸</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180096982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肇造区夏：宋代中国与东亚国际秩序的建立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180097373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等待呼吸</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180097074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日本陆军的轨迹</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清明幻河图</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180097075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日本陆军的轨迹</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清明幻河图</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180097073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古代经济史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心</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180097072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古代经济史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心</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180096997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伟大创意的诞生：创新自然史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180097353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知己-瞿秋白与鲁迅</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180096996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伟大创意的诞生：创新自然史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180097354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知己-瞿秋白与鲁迅</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走向理性：西方思想文化大视野</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180097334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盗墓笔记.十年</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180096859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走向理性：西方思想文化大视野</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180097333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盗墓笔记.十年</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180096813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天国之门：西方文化精神</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问津变</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180096812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天国之门：西方文化精神</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问津变</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5E08C7" w:rsidRDefault="00BA7445" w:rsidP="00BA7445">
            <w:pPr>
              <w:widowControl/>
              <w:jc w:val="left"/>
              <w:rPr>
                <w:rFonts w:ascii="宋体" w:eastAsia="宋体" w:hAnsi="宋体" w:cs="宋体"/>
                <w:kern w:val="0"/>
                <w:sz w:val="20"/>
                <w:szCs w:val="20"/>
              </w:rPr>
            </w:pPr>
            <w:r w:rsidRPr="005E08C7">
              <w:rPr>
                <w:rFonts w:ascii="宋体" w:eastAsia="宋体" w:hAnsi="宋体" w:cs="宋体" w:hint="eastAsia"/>
                <w:kern w:val="0"/>
                <w:sz w:val="20"/>
                <w:szCs w:val="20"/>
              </w:rPr>
              <w:t>乌鸦简史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你的行为使我们恐惧</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180096839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乌鸦简史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你的行为使我们恐惧</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180096838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书架上的近代中国：一个人的阅读史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梦境与杂种</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180096837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书架上的近代中国：一个人的阅读史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梦境与杂种</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共有的习惯：18世纪英国的平民文化</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轨道</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共有的习惯：18世纪英国的平民文化</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轨道</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书事：近现代版本杂谈</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地铁</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书事：近现代版本杂谈</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地铁</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180096850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科学研究原理</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180097524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俗世奇人.3</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科学研究原理</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180097523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俗世奇人.3</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对年轻科学家的忠告</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迷舟</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对年轻科学家的忠告</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迷舟</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科学史十论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相遇</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科学史十论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相遇</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藏在汉字里的故事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锦瑟</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180096845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藏在汉字里的故事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锦瑟</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吕著中小学教科书五种.上</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戒指花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吕著中小学教科书五种.上</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戒指花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吕著中小学教科书五种.下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180097357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朱三小姐的一生</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180096865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吕著中小学教科书五种.下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180097358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朱三小姐的一生</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lastRenderedPageBreak/>
              <w:t>180096836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爱因斯坦谜题集</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大逃港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180096835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爱因斯坦谜题集</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大逃港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180097079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文字学四种</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宗璞文学回忆录</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180097078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文字学四种</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宗璞文学回忆录</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沙仑的玫瑰.天鹅头颅</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180097175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率真集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沙仑的玫瑰.天鹅头颅</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180097176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率真集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沙仑的玫瑰.花塔楼</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活着本来单纯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沙仑的玫瑰.花塔楼</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活着本来单纯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180097179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沙仑的玫瑰.葡萄酒玫瑰</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鹿守我的梦，鸟祝我的醒：戴望舒诗选</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沙仑的玫瑰.葡萄酒玫瑰</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鹿守我的梦，鸟祝我的醒：戴望舒诗选</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看见绚丽的阳光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180097109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纵身入山海</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看见绚丽的阳光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纵身入山海</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星空的旋律：世界科幻简史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书房一世界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星空的旋律：世界科幻简史</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180097088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书房一世界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文学这回事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于谦杂货铺</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文学这回事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于谦杂货铺</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世界名著大师课：英国卷.下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缘缘堂随笔</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世界名著大师课：英国卷.下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缘缘堂随笔</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世界名著大师课：英国卷.下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于谦动物园</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世界名著大师课：英国卷.下</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于谦动物园</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说不尽的经典</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长安客</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说不尽的经典</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长安客</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一只猫的生活与哲学观</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人生不较劲</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一只猫的生活与哲学观</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180097238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人生不较劲</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文本阐释的内与外</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文雄画杰：中西文坛艺坛人物</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文本阐释的内与外</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文雄画杰：中西文坛艺坛人物</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文学与文选四种</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红颜知己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文学与文选四种</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红颜知己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古诗十九首</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180097136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偶尔远行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古诗十九首</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180097135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偶尔远行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古诗课</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我只是想看看</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古诗课</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180097254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我只是想看看</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180097185</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诗囚：孟郊论稿</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去林芝看桃花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180097186</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诗囚：孟郊论稿</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去林芝看桃花</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好诗共欣赏</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天使日记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好诗共欣赏</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天使日记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毛诗名物图说</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广东驰援日记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毛诗名物图说</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广东驰援日记</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180097131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飞花令里读唐诗</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180097178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在故宫书写整个世界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180097132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飞花令里读唐诗</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180097177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在故宫书写整个世界</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180097129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我辈岂是蓬蒿人：李白诗传</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180097097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门孔</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180097130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我辈岂是蓬蒿人：李白诗传</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180097098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门孔</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180097299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唐宋词鉴赏课</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忆天涯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lastRenderedPageBreak/>
              <w:t>180097300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唐宋词鉴赏课</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忆天涯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“三言”“二拍”的世界</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大美可追：余秋雨的文化美学</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180097111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“三言”“二拍”的世界</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大美可追：余秋雨的文化美学</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为了女性“真的解放”鲁迅妇女观今读</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家学杂忆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180097168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为了女性“真的解放”鲁迅妇女观今读</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180097370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家学杂忆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罗马</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180097330</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纸上的故宫</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180097214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罗马</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180097329</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纸上的故宫</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180097270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笙歌扶梦：张充和散记</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樱花乱：日本集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笙歌扶梦：张充和散记</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180097326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樱花乱：日本集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寒夜生花</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笔记中的动物</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180097264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寒夜生花</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笔记中的动物</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180097349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一个人就一个人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中国书写：紫禁城六百年</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180097350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一个人就一个人</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中国书写：紫禁城六百年</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180097207</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诗经选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十分有趣，十分有味</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180097208</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诗经选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180097303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十分有趣，十分有味</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建安诗选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180097364</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父亲的话，女儿的路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建安诗选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180097363</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父亲的话，女儿的路</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180097149</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花间集</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180097285</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古今和歌集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180097150</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花间集</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180097286</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古今和歌集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宋词选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在我曾经最美的时候：茨木则子诗集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180097242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宋词选</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180097198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在我曾经最美的时候：茨木则子诗集</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180097312</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绝妙好词译注</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180097282</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乱发：与谢野晶子短歌230</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180097311</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绝妙好词译注</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180097281</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乱发：与谢野晶子短歌230</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180097103</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短歌</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180097187</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图书馆奇谈</w:t>
            </w:r>
          </w:p>
        </w:tc>
      </w:tr>
      <w:tr w:rsidR="00BA7445" w:rsidRPr="00BA7445" w:rsidTr="00BA7445">
        <w:trPr>
          <w:trHeight w:val="2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180097104</w:t>
            </w:r>
          </w:p>
        </w:tc>
        <w:tc>
          <w:tcPr>
            <w:tcW w:w="3948"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短歌</w:t>
            </w:r>
          </w:p>
        </w:tc>
        <w:tc>
          <w:tcPr>
            <w:tcW w:w="11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center"/>
              <w:rPr>
                <w:rFonts w:ascii="宋体" w:eastAsia="宋体" w:hAnsi="宋体" w:cs="宋体"/>
                <w:kern w:val="0"/>
                <w:sz w:val="20"/>
                <w:szCs w:val="20"/>
              </w:rPr>
            </w:pPr>
            <w:r w:rsidRPr="00BA7445">
              <w:rPr>
                <w:rFonts w:ascii="宋体" w:eastAsia="宋体" w:hAnsi="宋体" w:cs="宋体" w:hint="eastAsia"/>
                <w:kern w:val="0"/>
                <w:sz w:val="20"/>
                <w:szCs w:val="20"/>
              </w:rPr>
              <w:t>180097188</w:t>
            </w:r>
          </w:p>
        </w:tc>
        <w:tc>
          <w:tcPr>
            <w:tcW w:w="3520" w:type="dxa"/>
            <w:tcBorders>
              <w:top w:val="nil"/>
              <w:left w:val="nil"/>
              <w:bottom w:val="single" w:sz="4" w:space="0" w:color="auto"/>
              <w:right w:val="single" w:sz="4" w:space="0" w:color="auto"/>
            </w:tcBorders>
            <w:shd w:val="clear" w:color="auto" w:fill="auto"/>
            <w:noWrap/>
            <w:vAlign w:val="center"/>
            <w:hideMark/>
          </w:tcPr>
          <w:p w:rsidR="00BA7445" w:rsidRPr="00BA7445" w:rsidRDefault="00BA7445" w:rsidP="00BA7445">
            <w:pPr>
              <w:widowControl/>
              <w:jc w:val="left"/>
              <w:rPr>
                <w:rFonts w:ascii="宋体" w:eastAsia="宋体" w:hAnsi="宋体" w:cs="宋体"/>
                <w:kern w:val="0"/>
                <w:sz w:val="20"/>
                <w:szCs w:val="20"/>
              </w:rPr>
            </w:pPr>
            <w:r w:rsidRPr="00BA7445">
              <w:rPr>
                <w:rFonts w:ascii="宋体" w:eastAsia="宋体" w:hAnsi="宋体" w:cs="宋体" w:hint="eastAsia"/>
                <w:kern w:val="0"/>
                <w:sz w:val="20"/>
                <w:szCs w:val="20"/>
              </w:rPr>
              <w:t>图书馆奇谈</w:t>
            </w:r>
          </w:p>
        </w:tc>
      </w:tr>
    </w:tbl>
    <w:p w:rsidR="005E08C7" w:rsidRDefault="005E08C7">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C3737D" w:rsidRDefault="00C3737D">
      <w:pPr>
        <w:rPr>
          <w:rFonts w:hint="eastAsia"/>
        </w:rPr>
      </w:pPr>
    </w:p>
    <w:p w:rsidR="00314FDE" w:rsidRPr="00491C4D" w:rsidRDefault="00314FDE" w:rsidP="00314FDE">
      <w:pPr>
        <w:rPr>
          <w:b/>
          <w:sz w:val="32"/>
          <w:szCs w:val="32"/>
        </w:rPr>
      </w:pPr>
      <w:r w:rsidRPr="00491C4D">
        <w:rPr>
          <w:rFonts w:hint="eastAsia"/>
          <w:b/>
          <w:sz w:val="32"/>
          <w:szCs w:val="32"/>
        </w:rPr>
        <w:lastRenderedPageBreak/>
        <w:t>《</w:t>
      </w:r>
      <w:r w:rsidRPr="00314FDE">
        <w:rPr>
          <w:rFonts w:ascii="宋体" w:eastAsia="宋体" w:hAnsi="宋体" w:cs="宋体" w:hint="eastAsia"/>
          <w:b/>
          <w:kern w:val="0"/>
          <w:sz w:val="32"/>
          <w:szCs w:val="32"/>
        </w:rPr>
        <w:t>面对家人的情绪勒索</w:t>
      </w:r>
      <w:r w:rsidRPr="00491C4D">
        <w:rPr>
          <w:rFonts w:hint="eastAsia"/>
          <w:b/>
          <w:sz w:val="32"/>
          <w:szCs w:val="32"/>
        </w:rPr>
        <w:t>》新书速读：</w:t>
      </w:r>
    </w:p>
    <w:p w:rsidR="00BA7445" w:rsidRDefault="00314FDE">
      <w:pPr>
        <w:rPr>
          <w:rFonts w:hint="eastAsia"/>
        </w:rPr>
      </w:pPr>
      <w:r>
        <w:rPr>
          <w:rFonts w:hint="eastAsia"/>
          <w:noProof/>
        </w:rPr>
        <w:pict>
          <v:shapetype id="_x0000_t202" coordsize="21600,21600" o:spt="202" path="m,l,21600r21600,l21600,xe">
            <v:stroke joinstyle="miter"/>
            <v:path gradientshapeok="t" o:connecttype="rect"/>
          </v:shapetype>
          <v:shape id="_x0000_s1026" type="#_x0000_t202" style="position:absolute;left:0;text-align:left;margin-left:138.75pt;margin-top:9.85pt;width:146.25pt;height:139.5pt;z-index:251658240" filled="f" stroked="f">
            <v:textbox>
              <w:txbxContent>
                <w:p w:rsidR="00314FDE" w:rsidRDefault="00314FDE" w:rsidP="00314FDE">
                  <w:r>
                    <w:rPr>
                      <w:rFonts w:hint="eastAsia"/>
                    </w:rPr>
                    <w:t>作者：安一心</w:t>
                  </w:r>
                </w:p>
                <w:p w:rsidR="00314FDE" w:rsidRDefault="00314FDE" w:rsidP="00314FDE">
                  <w:r>
                    <w:rPr>
                      <w:rFonts w:hint="eastAsia"/>
                    </w:rPr>
                    <w:t>出版社：华夏出版社</w:t>
                  </w:r>
                </w:p>
                <w:p w:rsidR="00314FDE" w:rsidRDefault="00314FDE" w:rsidP="00314FDE">
                  <w:r>
                    <w:rPr>
                      <w:rFonts w:hint="eastAsia"/>
                    </w:rPr>
                    <w:t>出版年：</w:t>
                  </w:r>
                  <w:r>
                    <w:rPr>
                      <w:rFonts w:hint="eastAsia"/>
                    </w:rPr>
                    <w:t>20200101</w:t>
                  </w:r>
                </w:p>
                <w:p w:rsidR="00314FDE" w:rsidRDefault="00314FDE" w:rsidP="00314FDE">
                  <w:r>
                    <w:rPr>
                      <w:rFonts w:hint="eastAsia"/>
                    </w:rPr>
                    <w:t>页数：</w:t>
                  </w:r>
                  <w:r>
                    <w:rPr>
                      <w:rFonts w:hint="eastAsia"/>
                    </w:rPr>
                    <w:t>232</w:t>
                  </w:r>
                </w:p>
                <w:p w:rsidR="00314FDE" w:rsidRDefault="00314FDE" w:rsidP="00314FDE">
                  <w:r>
                    <w:rPr>
                      <w:rFonts w:hint="eastAsia"/>
                    </w:rPr>
                    <w:t>定价：</w:t>
                  </w:r>
                  <w:r>
                    <w:rPr>
                      <w:rFonts w:hint="eastAsia"/>
                    </w:rPr>
                    <w:t>42.00</w:t>
                  </w:r>
                </w:p>
                <w:p w:rsidR="00314FDE" w:rsidRDefault="00314FDE" w:rsidP="00314FDE">
                  <w:r>
                    <w:rPr>
                      <w:rFonts w:hint="eastAsia"/>
                    </w:rPr>
                    <w:t>装帧：平装</w:t>
                  </w:r>
                </w:p>
                <w:p w:rsidR="00314FDE" w:rsidRPr="00314FDE" w:rsidRDefault="00314FDE" w:rsidP="00314FDE">
                  <w:pPr>
                    <w:rPr>
                      <w:rFonts w:asciiTheme="minorEastAsia" w:hAnsiTheme="minorEastAsia"/>
                    </w:rPr>
                  </w:pPr>
                  <w:r>
                    <w:rPr>
                      <w:rFonts w:hint="eastAsia"/>
                    </w:rPr>
                    <w:t>ISBN:</w:t>
                  </w:r>
                  <w:r w:rsidRPr="00314FDE">
                    <w:rPr>
                      <w:rFonts w:ascii="Arial" w:hAnsi="Arial" w:cs="Arial"/>
                      <w:color w:val="666666"/>
                      <w:szCs w:val="21"/>
                      <w:shd w:val="clear" w:color="auto" w:fill="FEFEFD"/>
                    </w:rPr>
                    <w:t xml:space="preserve"> </w:t>
                  </w:r>
                  <w:r w:rsidRPr="00314FDE">
                    <w:rPr>
                      <w:rFonts w:asciiTheme="minorEastAsia" w:hAnsiTheme="minorEastAsia" w:cs="Arial"/>
                      <w:szCs w:val="21"/>
                      <w:shd w:val="clear" w:color="auto" w:fill="FEFEFD"/>
                    </w:rPr>
                    <w:t>9787508098890</w:t>
                  </w:r>
                </w:p>
              </w:txbxContent>
            </v:textbox>
          </v:shape>
        </w:pict>
      </w:r>
      <w:r>
        <w:rPr>
          <w:rFonts w:hint="eastAsia"/>
          <w:noProof/>
        </w:rPr>
        <w:drawing>
          <wp:inline distT="0" distB="0" distL="0" distR="0">
            <wp:extent cx="1123950" cy="15631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23950" cy="1563195"/>
                    </a:xfrm>
                    <a:prstGeom prst="rect">
                      <a:avLst/>
                    </a:prstGeom>
                    <a:noFill/>
                    <a:ln w="9525">
                      <a:noFill/>
                      <a:miter lim="800000"/>
                      <a:headEnd/>
                      <a:tailEnd/>
                    </a:ln>
                  </pic:spPr>
                </pic:pic>
              </a:graphicData>
            </a:graphic>
          </wp:inline>
        </w:drawing>
      </w:r>
    </w:p>
    <w:p w:rsidR="00314FDE" w:rsidRPr="00491C4D" w:rsidRDefault="00314FDE" w:rsidP="00314FDE">
      <w:pPr>
        <w:rPr>
          <w:b/>
          <w:sz w:val="32"/>
          <w:szCs w:val="32"/>
        </w:rPr>
      </w:pPr>
      <w:r w:rsidRPr="00491C4D">
        <w:rPr>
          <w:rFonts w:hint="eastAsia"/>
          <w:b/>
          <w:sz w:val="32"/>
          <w:szCs w:val="32"/>
        </w:rPr>
        <w:t>内容简介：</w:t>
      </w:r>
    </w:p>
    <w:p w:rsidR="00BA7445" w:rsidRPr="00314FDE" w:rsidRDefault="00314FDE" w:rsidP="00314FDE">
      <w:pPr>
        <w:ind w:firstLineChars="200" w:firstLine="420"/>
        <w:rPr>
          <w:rFonts w:asciiTheme="minorEastAsia" w:hAnsiTheme="minorEastAsia" w:hint="eastAsia"/>
        </w:rPr>
      </w:pPr>
      <w:r w:rsidRPr="00314FDE">
        <w:rPr>
          <w:rFonts w:asciiTheme="minorEastAsia" w:hAnsiTheme="minorEastAsia" w:hint="eastAsia"/>
          <w:szCs w:val="21"/>
          <w:shd w:val="clear" w:color="auto" w:fill="FFFFFF"/>
        </w:rPr>
        <w:t>情绪勒索，是指以爱之名，通过要求、威胁、施压、打击、沉默等手段，在亲子、亲密关系中争夺控制权，让对方就范。</w:t>
      </w:r>
      <w:r w:rsidRPr="00314FDE">
        <w:rPr>
          <w:rFonts w:asciiTheme="minorEastAsia" w:hAnsiTheme="minorEastAsia" w:hint="eastAsia"/>
          <w:szCs w:val="21"/>
        </w:rPr>
        <w:br/>
      </w:r>
      <w:r w:rsidRPr="00314FDE">
        <w:rPr>
          <w:rFonts w:asciiTheme="minorEastAsia" w:hAnsiTheme="minorEastAsia" w:hint="eastAsia"/>
          <w:szCs w:val="21"/>
          <w:shd w:val="clear" w:color="auto" w:fill="FFFFFF"/>
        </w:rPr>
        <w:t xml:space="preserve">　　为什么一秒引爆你的，总是最亲密的人？</w:t>
      </w:r>
      <w:r w:rsidRPr="00314FDE">
        <w:rPr>
          <w:rFonts w:asciiTheme="minorEastAsia" w:hAnsiTheme="minorEastAsia" w:hint="eastAsia"/>
          <w:szCs w:val="21"/>
        </w:rPr>
        <w:br/>
      </w:r>
      <w:r w:rsidRPr="00314FDE">
        <w:rPr>
          <w:rFonts w:asciiTheme="minorEastAsia" w:hAnsiTheme="minorEastAsia" w:hint="eastAsia"/>
          <w:szCs w:val="21"/>
          <w:shd w:val="clear" w:color="auto" w:fill="FFFFFF"/>
        </w:rPr>
        <w:t xml:space="preserve">　　如果，你身陷家人的情绪勒索中，你可以打开此书，选择不再重复相同的情节。作者通过心理练习，强化内在力量，学习不带任何偏见地看待情绪勒索，教会你有意识地解开心结，从此破解人际纷扰中的控制和伤痛。</w:t>
      </w:r>
      <w:r w:rsidRPr="00314FDE">
        <w:rPr>
          <w:rFonts w:asciiTheme="minorEastAsia" w:hAnsiTheme="minorEastAsia" w:hint="eastAsia"/>
          <w:szCs w:val="21"/>
        </w:rPr>
        <w:br/>
      </w:r>
      <w:r w:rsidRPr="00314FDE">
        <w:rPr>
          <w:rFonts w:asciiTheme="minorEastAsia" w:hAnsiTheme="minorEastAsia" w:hint="eastAsia"/>
          <w:szCs w:val="21"/>
          <w:shd w:val="clear" w:color="auto" w:fill="FFFFFF"/>
        </w:rPr>
        <w:t xml:space="preserve">　　本书有利于家庭关系的和谐，有利于人与人之间关系的和谐，教会大家如何以正确的方式去爱护他人。</w:t>
      </w:r>
      <w:r w:rsidRPr="00314FDE">
        <w:rPr>
          <w:rFonts w:asciiTheme="minorEastAsia" w:hAnsiTheme="minorEastAsia" w:hint="eastAsia"/>
          <w:szCs w:val="21"/>
        </w:rPr>
        <w:br/>
      </w:r>
      <w:r w:rsidRPr="00314FDE">
        <w:rPr>
          <w:rFonts w:asciiTheme="minorEastAsia" w:hAnsiTheme="minorEastAsia" w:hint="eastAsia"/>
          <w:szCs w:val="21"/>
          <w:shd w:val="clear" w:color="auto" w:fill="FFFFFF"/>
        </w:rPr>
        <w:t xml:space="preserve">　　记得看到情绪勒索背后的真相，都是爱的呼喊与希求。从被勒索者与勒索者的位置退下，学习真诚示爱，缔造真实、美好的关系。</w:t>
      </w:r>
    </w:p>
    <w:p w:rsidR="00BA7445" w:rsidRDefault="00BA7445">
      <w:pPr>
        <w:rPr>
          <w:rFonts w:hint="eastAsia"/>
        </w:rPr>
      </w:pPr>
    </w:p>
    <w:p w:rsidR="00AD3ECB" w:rsidRPr="00782046" w:rsidRDefault="00AD3ECB" w:rsidP="00AD3ECB">
      <w:pPr>
        <w:rPr>
          <w:b/>
          <w:sz w:val="32"/>
          <w:szCs w:val="32"/>
        </w:rPr>
      </w:pPr>
      <w:r w:rsidRPr="00782046">
        <w:rPr>
          <w:rFonts w:hint="eastAsia"/>
          <w:b/>
          <w:sz w:val="32"/>
          <w:szCs w:val="32"/>
        </w:rPr>
        <w:t>《</w:t>
      </w:r>
      <w:r w:rsidRPr="00AD3ECB">
        <w:rPr>
          <w:rFonts w:ascii="宋体" w:eastAsia="宋体" w:hAnsi="宋体" w:cs="宋体" w:hint="eastAsia"/>
          <w:b/>
          <w:kern w:val="0"/>
          <w:sz w:val="32"/>
          <w:szCs w:val="32"/>
        </w:rPr>
        <w:t>新黑暗时代</w:t>
      </w:r>
      <w:r w:rsidRPr="00782046">
        <w:rPr>
          <w:rFonts w:hint="eastAsia"/>
          <w:b/>
          <w:sz w:val="32"/>
          <w:szCs w:val="32"/>
        </w:rPr>
        <w:t>》新书速读：</w:t>
      </w:r>
    </w:p>
    <w:p w:rsidR="00BA7445" w:rsidRDefault="00AD3ECB">
      <w:pPr>
        <w:rPr>
          <w:rFonts w:hint="eastAsia"/>
        </w:rPr>
      </w:pPr>
      <w:r>
        <w:rPr>
          <w:noProof/>
        </w:rPr>
        <w:drawing>
          <wp:inline distT="0" distB="0" distL="0" distR="0">
            <wp:extent cx="4057650" cy="211966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064233" cy="2123107"/>
                    </a:xfrm>
                    <a:prstGeom prst="rect">
                      <a:avLst/>
                    </a:prstGeom>
                    <a:noFill/>
                    <a:ln w="9525">
                      <a:noFill/>
                      <a:miter lim="800000"/>
                      <a:headEnd/>
                      <a:tailEnd/>
                    </a:ln>
                  </pic:spPr>
                </pic:pic>
              </a:graphicData>
            </a:graphic>
          </wp:inline>
        </w:drawing>
      </w:r>
    </w:p>
    <w:p w:rsidR="00AD3ECB" w:rsidRPr="00491C4D" w:rsidRDefault="00AD3ECB" w:rsidP="00AD3ECB">
      <w:pPr>
        <w:rPr>
          <w:b/>
          <w:sz w:val="32"/>
          <w:szCs w:val="32"/>
        </w:rPr>
      </w:pPr>
      <w:r w:rsidRPr="00491C4D">
        <w:rPr>
          <w:rFonts w:hint="eastAsia"/>
          <w:b/>
          <w:sz w:val="32"/>
          <w:szCs w:val="32"/>
        </w:rPr>
        <w:t>内容简介：</w:t>
      </w:r>
    </w:p>
    <w:p w:rsidR="00AD3ECB" w:rsidRPr="00AD3ECB" w:rsidRDefault="00AD3ECB" w:rsidP="00AD3ECB">
      <w:pPr>
        <w:ind w:firstLineChars="200" w:firstLine="420"/>
        <w:rPr>
          <w:rFonts w:hint="eastAsia"/>
          <w:szCs w:val="21"/>
        </w:rPr>
      </w:pPr>
      <w:r w:rsidRPr="00AD3ECB">
        <w:rPr>
          <w:rFonts w:ascii="Helvetica" w:hAnsi="Helvetica" w:cs="Helvetica"/>
          <w:color w:val="111111"/>
          <w:szCs w:val="21"/>
          <w:shd w:val="clear" w:color="auto" w:fill="FFFFFF"/>
        </w:rPr>
        <w:t>运用大量鲜为人知的档案资料，深刻剖析科技的发展及其运作方式，及其对当下人类社会所产生的巨大影响，其中不仅涉及气候变暖、全球监视、地缘政治这样的宏观命题，也包含着互联网、智能手机、大数据法则等与你我息息相关的科技手段。作者极富启发性地指出：我们对科技迫不及待的使用，往往缺乏全盘考虑，其对人类产生影响也无法清晰地评估，当下社会生活的种种问题，其背后都有科技的影子。我们对科技的信仰和狂热，有时所指向的并非一个美好的乌托邦。</w:t>
      </w:r>
    </w:p>
    <w:p w:rsidR="00AD3ECB" w:rsidRDefault="00AD3ECB">
      <w:pPr>
        <w:rPr>
          <w:rFonts w:hint="eastAsia"/>
        </w:rPr>
      </w:pPr>
    </w:p>
    <w:p w:rsidR="00AD4080" w:rsidRPr="00491C4D" w:rsidRDefault="00AD4080" w:rsidP="00AD4080">
      <w:pPr>
        <w:rPr>
          <w:b/>
          <w:sz w:val="32"/>
          <w:szCs w:val="32"/>
        </w:rPr>
      </w:pPr>
      <w:r w:rsidRPr="00491C4D">
        <w:rPr>
          <w:rFonts w:hint="eastAsia"/>
          <w:b/>
          <w:sz w:val="32"/>
          <w:szCs w:val="32"/>
        </w:rPr>
        <w:t>《</w:t>
      </w:r>
      <w:r w:rsidRPr="00AD4080">
        <w:rPr>
          <w:rFonts w:ascii="宋体" w:eastAsia="宋体" w:hAnsi="宋体" w:cs="宋体" w:hint="eastAsia"/>
          <w:b/>
          <w:kern w:val="0"/>
          <w:sz w:val="32"/>
          <w:szCs w:val="32"/>
        </w:rPr>
        <w:t>唐人时代：一部富有烟火气息的唐代生活史</w:t>
      </w:r>
      <w:r w:rsidRPr="00491C4D">
        <w:rPr>
          <w:rFonts w:hint="eastAsia"/>
          <w:b/>
          <w:sz w:val="32"/>
          <w:szCs w:val="32"/>
        </w:rPr>
        <w:t>》新书速读：</w:t>
      </w:r>
    </w:p>
    <w:p w:rsidR="00AD3ECB" w:rsidRDefault="00A86C39">
      <w:pPr>
        <w:rPr>
          <w:rFonts w:hint="eastAsia"/>
        </w:rPr>
      </w:pPr>
      <w:r>
        <w:rPr>
          <w:rFonts w:hint="eastAsia"/>
          <w:noProof/>
        </w:rPr>
        <w:pict>
          <v:shape id="_x0000_s1027" type="#_x0000_t202" style="position:absolute;left:0;text-align:left;margin-left:147.75pt;margin-top:11.25pt;width:222pt;height:147.75pt;z-index:251659264" stroked="f">
            <v:textbox>
              <w:txbxContent>
                <w:p w:rsidR="00A86C39" w:rsidRDefault="00A86C39" w:rsidP="00A86C39">
                  <w:pPr>
                    <w:rPr>
                      <w:rFonts w:hint="eastAsia"/>
                    </w:rPr>
                  </w:pPr>
                  <w:r>
                    <w:rPr>
                      <w:rFonts w:hint="eastAsia"/>
                    </w:rPr>
                    <w:t>作者：师永涛</w:t>
                  </w:r>
                  <w:r>
                    <w:rPr>
                      <w:rFonts w:hint="eastAsia"/>
                    </w:rPr>
                    <w:t xml:space="preserve"> </w:t>
                  </w:r>
                </w:p>
                <w:p w:rsidR="00A86C39" w:rsidRDefault="00A86C39" w:rsidP="00A86C39">
                  <w:r>
                    <w:rPr>
                      <w:rFonts w:hint="eastAsia"/>
                    </w:rPr>
                    <w:t>出版社：中央编译出版社</w:t>
                  </w:r>
                </w:p>
                <w:p w:rsidR="00A86C39" w:rsidRDefault="00A86C39" w:rsidP="00A86C39">
                  <w:r>
                    <w:rPr>
                      <w:rFonts w:hint="eastAsia"/>
                    </w:rPr>
                    <w:t>出版年：</w:t>
                  </w:r>
                  <w:r>
                    <w:rPr>
                      <w:rFonts w:hint="eastAsia"/>
                    </w:rPr>
                    <w:t>20191201</w:t>
                  </w:r>
                </w:p>
                <w:p w:rsidR="00A86C39" w:rsidRDefault="00A86C39" w:rsidP="00A86C39">
                  <w:r>
                    <w:rPr>
                      <w:rFonts w:hint="eastAsia"/>
                    </w:rPr>
                    <w:t>页数：</w:t>
                  </w:r>
                  <w:r>
                    <w:rPr>
                      <w:rFonts w:hint="eastAsia"/>
                    </w:rPr>
                    <w:t>304</w:t>
                  </w:r>
                </w:p>
                <w:p w:rsidR="00A86C39" w:rsidRDefault="00A86C39" w:rsidP="00A86C39">
                  <w:r>
                    <w:rPr>
                      <w:rFonts w:hint="eastAsia"/>
                    </w:rPr>
                    <w:t>定价：</w:t>
                  </w:r>
                  <w:r>
                    <w:rPr>
                      <w:rFonts w:hint="eastAsia"/>
                    </w:rPr>
                    <w:t>58.00</w:t>
                  </w:r>
                </w:p>
                <w:p w:rsidR="00A86C39" w:rsidRDefault="00A86C39" w:rsidP="00A86C39">
                  <w:r>
                    <w:rPr>
                      <w:rFonts w:hint="eastAsia"/>
                    </w:rPr>
                    <w:t>装帧：平装</w:t>
                  </w:r>
                </w:p>
                <w:p w:rsidR="00A86C39" w:rsidRPr="00A86C39" w:rsidRDefault="00A86C39" w:rsidP="00A86C39">
                  <w:pPr>
                    <w:rPr>
                      <w:rFonts w:asciiTheme="minorEastAsia" w:hAnsiTheme="minorEastAsia"/>
                    </w:rPr>
                  </w:pPr>
                  <w:r>
                    <w:rPr>
                      <w:rFonts w:hint="eastAsia"/>
                    </w:rPr>
                    <w:t>ISBN:</w:t>
                  </w:r>
                  <w:r w:rsidRPr="00314FDE">
                    <w:rPr>
                      <w:rFonts w:ascii="Arial" w:hAnsi="Arial" w:cs="Arial"/>
                      <w:color w:val="666666"/>
                      <w:szCs w:val="21"/>
                      <w:shd w:val="clear" w:color="auto" w:fill="FEFEFD"/>
                    </w:rPr>
                    <w:t xml:space="preserve"> </w:t>
                  </w:r>
                  <w:r w:rsidRPr="00A86C39">
                    <w:rPr>
                      <w:rFonts w:ascii="Arial" w:hAnsi="Arial" w:cs="Arial"/>
                      <w:szCs w:val="21"/>
                      <w:shd w:val="clear" w:color="auto" w:fill="FFFFFF"/>
                    </w:rPr>
                    <w:t>9787511737656</w:t>
                  </w:r>
                </w:p>
                <w:p w:rsidR="00A86C39" w:rsidRDefault="00A86C39"/>
              </w:txbxContent>
            </v:textbox>
          </v:shape>
        </w:pict>
      </w:r>
      <w:r w:rsidR="00AD4080">
        <w:rPr>
          <w:rFonts w:hint="eastAsia"/>
          <w:noProof/>
        </w:rPr>
        <w:drawing>
          <wp:inline distT="0" distB="0" distL="0" distR="0">
            <wp:extent cx="1419225" cy="18478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22836" cy="1852551"/>
                    </a:xfrm>
                    <a:prstGeom prst="rect">
                      <a:avLst/>
                    </a:prstGeom>
                    <a:noFill/>
                    <a:ln w="9525">
                      <a:noFill/>
                      <a:miter lim="800000"/>
                      <a:headEnd/>
                      <a:tailEnd/>
                    </a:ln>
                  </pic:spPr>
                </pic:pic>
              </a:graphicData>
            </a:graphic>
          </wp:inline>
        </w:drawing>
      </w:r>
    </w:p>
    <w:p w:rsidR="00A86C39" w:rsidRPr="00491C4D" w:rsidRDefault="00A86C39" w:rsidP="00A86C39">
      <w:pPr>
        <w:rPr>
          <w:b/>
          <w:sz w:val="32"/>
          <w:szCs w:val="32"/>
        </w:rPr>
      </w:pPr>
      <w:r w:rsidRPr="00491C4D">
        <w:rPr>
          <w:rFonts w:hint="eastAsia"/>
          <w:b/>
          <w:sz w:val="32"/>
          <w:szCs w:val="32"/>
        </w:rPr>
        <w:t>内容简介：</w:t>
      </w:r>
    </w:p>
    <w:p w:rsidR="00A86C39" w:rsidRPr="00A86C39" w:rsidRDefault="00A86C39" w:rsidP="00A86C39">
      <w:pPr>
        <w:widowControl/>
        <w:shd w:val="clear" w:color="auto" w:fill="FFFFFF"/>
        <w:spacing w:line="360" w:lineRule="atLeast"/>
        <w:ind w:firstLine="480"/>
        <w:jc w:val="left"/>
        <w:rPr>
          <w:rFonts w:asciiTheme="minorEastAsia" w:hAnsiTheme="minorEastAsia" w:cs="Arial"/>
          <w:kern w:val="0"/>
          <w:szCs w:val="21"/>
        </w:rPr>
      </w:pPr>
      <w:r w:rsidRPr="00A86C39">
        <w:rPr>
          <w:rFonts w:asciiTheme="minorEastAsia" w:hAnsiTheme="minorEastAsia" w:cs="Arial"/>
          <w:kern w:val="0"/>
          <w:szCs w:val="21"/>
        </w:rPr>
        <w:t>这是“一部富有烟火气息的唐代日常生活史”，完整再现了一千四百年前唐代人的生存状态和生活方式。</w:t>
      </w:r>
    </w:p>
    <w:p w:rsidR="00A86C39" w:rsidRPr="00A86C39" w:rsidRDefault="00A86C39" w:rsidP="00A86C39">
      <w:pPr>
        <w:widowControl/>
        <w:shd w:val="clear" w:color="auto" w:fill="FFFFFF"/>
        <w:spacing w:line="360" w:lineRule="atLeast"/>
        <w:ind w:firstLine="480"/>
        <w:jc w:val="left"/>
        <w:rPr>
          <w:rFonts w:asciiTheme="minorEastAsia" w:hAnsiTheme="minorEastAsia" w:cs="Arial"/>
          <w:kern w:val="0"/>
          <w:szCs w:val="21"/>
        </w:rPr>
      </w:pPr>
      <w:r w:rsidRPr="00A86C39">
        <w:rPr>
          <w:rFonts w:asciiTheme="minorEastAsia" w:hAnsiTheme="minorEastAsia" w:cs="Arial"/>
          <w:kern w:val="0"/>
          <w:szCs w:val="21"/>
        </w:rPr>
        <w:t>本书尝试抛弃当下生活史写作中对于衣食住行等分门别类写作的方式，试图从基础史料、唐人笔记、唐传奇、敦煌遗书和文物中，打捞起散落在浩瀚历史中日常生活的碎片，以学者的修养，辅以通俗的笔法通过外来文明、衣冠、贵族与平民、食物、城市、婚姻、科举、艺术等话题来展开对唐代生活的还原。</w:t>
      </w:r>
    </w:p>
    <w:p w:rsidR="00A86C39" w:rsidRPr="00A86C39" w:rsidRDefault="00A86C39" w:rsidP="00A86C39">
      <w:pPr>
        <w:widowControl/>
        <w:shd w:val="clear" w:color="auto" w:fill="FFFFFF"/>
        <w:spacing w:line="360" w:lineRule="atLeast"/>
        <w:ind w:firstLine="480"/>
        <w:jc w:val="left"/>
        <w:rPr>
          <w:rFonts w:asciiTheme="minorEastAsia" w:hAnsiTheme="minorEastAsia" w:cs="Arial"/>
          <w:kern w:val="0"/>
          <w:szCs w:val="21"/>
        </w:rPr>
      </w:pPr>
      <w:r w:rsidRPr="00A86C39">
        <w:rPr>
          <w:rFonts w:asciiTheme="minorEastAsia" w:hAnsiTheme="minorEastAsia" w:cs="Arial"/>
          <w:kern w:val="0"/>
          <w:szCs w:val="21"/>
        </w:rPr>
        <w:t>这种尝试不但使得文本极具可读性，而且全书通过对比式的写作，更加能够让读者在一个平行的时代了解唐代的社会，使今人也能完成一次对唐人社会与生活全貌令人着迷的考察。</w:t>
      </w:r>
    </w:p>
    <w:p w:rsidR="00AD3ECB" w:rsidRDefault="00AD3ECB">
      <w:pPr>
        <w:rPr>
          <w:rFonts w:hint="eastAsia"/>
        </w:rPr>
      </w:pPr>
    </w:p>
    <w:p w:rsidR="005E08C7" w:rsidRPr="00491C4D" w:rsidRDefault="005E08C7" w:rsidP="005E08C7">
      <w:pPr>
        <w:rPr>
          <w:b/>
          <w:sz w:val="32"/>
          <w:szCs w:val="32"/>
        </w:rPr>
      </w:pPr>
      <w:r w:rsidRPr="00491C4D">
        <w:rPr>
          <w:rFonts w:hint="eastAsia"/>
          <w:b/>
          <w:sz w:val="32"/>
          <w:szCs w:val="32"/>
        </w:rPr>
        <w:t>《</w:t>
      </w:r>
      <w:r w:rsidRPr="005E08C7">
        <w:rPr>
          <w:rFonts w:ascii="宋体" w:eastAsia="宋体" w:hAnsi="宋体" w:cs="宋体" w:hint="eastAsia"/>
          <w:b/>
          <w:kern w:val="0"/>
          <w:sz w:val="32"/>
          <w:szCs w:val="32"/>
        </w:rPr>
        <w:t>肇造区夏：宋代中国与东亚国际秩序的建立</w:t>
      </w:r>
      <w:r w:rsidRPr="00491C4D">
        <w:rPr>
          <w:rFonts w:hint="eastAsia"/>
          <w:b/>
          <w:sz w:val="32"/>
          <w:szCs w:val="32"/>
        </w:rPr>
        <w:t>》新书速读：</w:t>
      </w:r>
    </w:p>
    <w:p w:rsidR="00AD4080" w:rsidRDefault="005E08C7">
      <w:pPr>
        <w:rPr>
          <w:rFonts w:hint="eastAsia"/>
        </w:rPr>
      </w:pPr>
      <w:r>
        <w:rPr>
          <w:rFonts w:hint="eastAsia"/>
          <w:noProof/>
        </w:rPr>
        <w:pict>
          <v:shape id="_x0000_s1028" type="#_x0000_t202" style="position:absolute;left:0;text-align:left;margin-left:132pt;margin-top:9pt;width:201pt;height:126.75pt;z-index:251660288">
            <v:textbox>
              <w:txbxContent>
                <w:p w:rsidR="005E08C7" w:rsidRDefault="005E08C7" w:rsidP="005E08C7">
                  <w:pPr>
                    <w:rPr>
                      <w:rFonts w:hint="eastAsia"/>
                    </w:rPr>
                  </w:pPr>
                  <w:r>
                    <w:rPr>
                      <w:rFonts w:hint="eastAsia"/>
                    </w:rPr>
                    <w:t>作者：谭凯</w:t>
                  </w:r>
                  <w:r>
                    <w:rPr>
                      <w:rFonts w:hint="eastAsia"/>
                    </w:rPr>
                    <w:t xml:space="preserve"> </w:t>
                  </w:r>
                </w:p>
                <w:p w:rsidR="005E08C7" w:rsidRDefault="005E08C7" w:rsidP="005E08C7">
                  <w:r>
                    <w:rPr>
                      <w:rFonts w:hint="eastAsia"/>
                    </w:rPr>
                    <w:t>出版社：社会科学文献出版社</w:t>
                  </w:r>
                </w:p>
                <w:p w:rsidR="005E08C7" w:rsidRDefault="005E08C7" w:rsidP="005E08C7">
                  <w:r>
                    <w:rPr>
                      <w:rFonts w:hint="eastAsia"/>
                    </w:rPr>
                    <w:t>出版年：</w:t>
                  </w:r>
                  <w:r>
                    <w:rPr>
                      <w:rFonts w:hint="eastAsia"/>
                    </w:rPr>
                    <w:t>20200601</w:t>
                  </w:r>
                </w:p>
                <w:p w:rsidR="005E08C7" w:rsidRDefault="005E08C7" w:rsidP="005E08C7">
                  <w:r>
                    <w:rPr>
                      <w:rFonts w:hint="eastAsia"/>
                    </w:rPr>
                    <w:t>页数：</w:t>
                  </w:r>
                  <w:r>
                    <w:rPr>
                      <w:rFonts w:hint="eastAsia"/>
                    </w:rPr>
                    <w:t>376</w:t>
                  </w:r>
                </w:p>
                <w:p w:rsidR="005E08C7" w:rsidRDefault="005E08C7" w:rsidP="005E08C7">
                  <w:r>
                    <w:rPr>
                      <w:rFonts w:hint="eastAsia"/>
                    </w:rPr>
                    <w:t>定价：</w:t>
                  </w:r>
                  <w:r>
                    <w:rPr>
                      <w:rFonts w:hint="eastAsia"/>
                    </w:rPr>
                    <w:t>68.00</w:t>
                  </w:r>
                </w:p>
                <w:p w:rsidR="005E08C7" w:rsidRDefault="005E08C7" w:rsidP="005E08C7">
                  <w:r>
                    <w:rPr>
                      <w:rFonts w:hint="eastAsia"/>
                    </w:rPr>
                    <w:t>装帧：精装</w:t>
                  </w:r>
                </w:p>
                <w:p w:rsidR="005E08C7" w:rsidRPr="005E08C7" w:rsidRDefault="005E08C7" w:rsidP="005E08C7">
                  <w:pPr>
                    <w:rPr>
                      <w:szCs w:val="21"/>
                    </w:rPr>
                  </w:pPr>
                  <w:r>
                    <w:rPr>
                      <w:rFonts w:hint="eastAsia"/>
                    </w:rPr>
                    <w:t>ISBN:</w:t>
                  </w:r>
                  <w:r w:rsidRPr="005E08C7">
                    <w:rPr>
                      <w:rFonts w:ascii="Arial" w:hAnsi="Arial" w:cs="Arial"/>
                      <w:color w:val="333333"/>
                      <w:sz w:val="18"/>
                      <w:szCs w:val="18"/>
                      <w:shd w:val="clear" w:color="auto" w:fill="FFFFFF"/>
                    </w:rPr>
                    <w:t xml:space="preserve"> </w:t>
                  </w:r>
                  <w:r w:rsidRPr="005E08C7">
                    <w:rPr>
                      <w:rFonts w:asciiTheme="minorEastAsia" w:hAnsiTheme="minorEastAsia" w:cs="Arial"/>
                      <w:szCs w:val="21"/>
                      <w:shd w:val="clear" w:color="auto" w:fill="FFFFFF"/>
                    </w:rPr>
                    <w:t>9787520156363</w:t>
                  </w:r>
                </w:p>
              </w:txbxContent>
            </v:textbox>
          </v:shape>
        </w:pict>
      </w:r>
      <w:r>
        <w:rPr>
          <w:rFonts w:hint="eastAsia"/>
          <w:noProof/>
        </w:rPr>
        <w:drawing>
          <wp:inline distT="0" distB="0" distL="0" distR="0">
            <wp:extent cx="1285875" cy="177123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285875" cy="1771230"/>
                    </a:xfrm>
                    <a:prstGeom prst="rect">
                      <a:avLst/>
                    </a:prstGeom>
                    <a:noFill/>
                    <a:ln w="9525">
                      <a:noFill/>
                      <a:miter lim="800000"/>
                      <a:headEnd/>
                      <a:tailEnd/>
                    </a:ln>
                  </pic:spPr>
                </pic:pic>
              </a:graphicData>
            </a:graphic>
          </wp:inline>
        </w:drawing>
      </w:r>
    </w:p>
    <w:p w:rsidR="005E08C7" w:rsidRPr="00491C4D" w:rsidRDefault="005E08C7" w:rsidP="005E08C7">
      <w:pPr>
        <w:rPr>
          <w:b/>
          <w:sz w:val="32"/>
          <w:szCs w:val="32"/>
        </w:rPr>
      </w:pPr>
      <w:r w:rsidRPr="00491C4D">
        <w:rPr>
          <w:rFonts w:hint="eastAsia"/>
          <w:b/>
          <w:sz w:val="32"/>
          <w:szCs w:val="32"/>
        </w:rPr>
        <w:t>内容简介：</w:t>
      </w:r>
    </w:p>
    <w:p w:rsidR="005E08C7" w:rsidRPr="005E08C7" w:rsidRDefault="005E08C7" w:rsidP="005E08C7">
      <w:pPr>
        <w:ind w:firstLineChars="200" w:firstLine="420"/>
        <w:rPr>
          <w:rFonts w:asciiTheme="minorEastAsia" w:hAnsiTheme="minorEastAsia" w:hint="eastAsia"/>
        </w:rPr>
      </w:pPr>
      <w:r w:rsidRPr="005E08C7">
        <w:rPr>
          <w:rFonts w:asciiTheme="minorEastAsia" w:hAnsiTheme="minorEastAsia" w:cs="Arial"/>
          <w:szCs w:val="21"/>
          <w:shd w:val="clear" w:color="auto" w:fill="FFFFFF"/>
        </w:rPr>
        <w:t>与开放多元的唐帝国相比，两宋的政治文化给后世留下了封闭内省的印象。但谭凯认为，拜唐末五代特殊的地缘政治遗产所赐，宋代的政治精英拥有空前的国际化视野。通过分析宋、辽、西夏的文献与考古证据，谭凯阐述了一种常态化的国家间外交如何在有宋一代形成，而宋辽分治华北的现状又如何催生了一种全新的边疆意识与族群观念——这些发生在国际关系领域的“唐宋变革”将在之后的一千年里左右人们对“中国”的认知。</w:t>
      </w:r>
    </w:p>
    <w:p w:rsidR="005E08C7" w:rsidRPr="00491C4D" w:rsidRDefault="005E08C7" w:rsidP="005E08C7">
      <w:pPr>
        <w:rPr>
          <w:b/>
          <w:sz w:val="32"/>
          <w:szCs w:val="32"/>
        </w:rPr>
      </w:pPr>
      <w:r w:rsidRPr="00491C4D">
        <w:rPr>
          <w:rFonts w:hint="eastAsia"/>
          <w:b/>
          <w:sz w:val="32"/>
          <w:szCs w:val="32"/>
        </w:rPr>
        <w:lastRenderedPageBreak/>
        <w:t>《</w:t>
      </w:r>
      <w:r w:rsidRPr="005E08C7">
        <w:rPr>
          <w:rFonts w:ascii="宋体" w:eastAsia="宋体" w:hAnsi="宋体" w:cs="宋体" w:hint="eastAsia"/>
          <w:b/>
          <w:kern w:val="0"/>
          <w:sz w:val="32"/>
          <w:szCs w:val="32"/>
        </w:rPr>
        <w:t>乌鸦简史</w:t>
      </w:r>
      <w:r w:rsidRPr="00491C4D">
        <w:rPr>
          <w:rFonts w:hint="eastAsia"/>
          <w:b/>
          <w:sz w:val="32"/>
          <w:szCs w:val="32"/>
        </w:rPr>
        <w:t>》新书速读：</w:t>
      </w:r>
    </w:p>
    <w:p w:rsidR="00AD4080" w:rsidRDefault="005E08C7">
      <w:pPr>
        <w:rPr>
          <w:rFonts w:hint="eastAsia"/>
        </w:rPr>
      </w:pPr>
      <w:r>
        <w:rPr>
          <w:rFonts w:hint="eastAsia"/>
          <w:noProof/>
        </w:rPr>
        <w:drawing>
          <wp:inline distT="0" distB="0" distL="0" distR="0">
            <wp:extent cx="3533775" cy="1758632"/>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535803" cy="1759641"/>
                    </a:xfrm>
                    <a:prstGeom prst="rect">
                      <a:avLst/>
                    </a:prstGeom>
                    <a:noFill/>
                    <a:ln w="9525">
                      <a:noFill/>
                      <a:miter lim="800000"/>
                      <a:headEnd/>
                      <a:tailEnd/>
                    </a:ln>
                  </pic:spPr>
                </pic:pic>
              </a:graphicData>
            </a:graphic>
          </wp:inline>
        </w:drawing>
      </w:r>
    </w:p>
    <w:p w:rsidR="005E08C7" w:rsidRPr="00491C4D" w:rsidRDefault="005E08C7" w:rsidP="005E08C7">
      <w:pPr>
        <w:rPr>
          <w:b/>
          <w:sz w:val="32"/>
          <w:szCs w:val="32"/>
        </w:rPr>
      </w:pPr>
      <w:r w:rsidRPr="00491C4D">
        <w:rPr>
          <w:rFonts w:hint="eastAsia"/>
          <w:b/>
          <w:sz w:val="32"/>
          <w:szCs w:val="32"/>
        </w:rPr>
        <w:t>内容简介：</w:t>
      </w:r>
    </w:p>
    <w:p w:rsidR="005E08C7" w:rsidRPr="005E08C7" w:rsidRDefault="005E08C7" w:rsidP="005E08C7">
      <w:pPr>
        <w:pStyle w:val="a5"/>
        <w:shd w:val="clear" w:color="auto" w:fill="FFFFFF"/>
        <w:ind w:firstLine="480"/>
        <w:rPr>
          <w:rFonts w:asciiTheme="minorEastAsia" w:eastAsiaTheme="minorEastAsia" w:hAnsiTheme="minorEastAsia" w:cs="Helvetica"/>
          <w:color w:val="111111"/>
          <w:sz w:val="21"/>
          <w:szCs w:val="21"/>
        </w:rPr>
      </w:pPr>
      <w:r w:rsidRPr="005E08C7">
        <w:rPr>
          <w:rFonts w:asciiTheme="minorEastAsia" w:eastAsiaTheme="minorEastAsia" w:hAnsiTheme="minorEastAsia" w:cs="Helvetica"/>
          <w:color w:val="111111"/>
          <w:sz w:val="21"/>
          <w:szCs w:val="21"/>
        </w:rPr>
        <w:t>《乌鸦简史》是一部由科学研究、神话传说、故事、图像编织而成的乌鸦生活史。读者将深入了解人类和黑猩猩之外世界上最聪明的生物之一，重新思考人类在自然中的位置。</w:t>
      </w:r>
    </w:p>
    <w:p w:rsidR="005E08C7" w:rsidRPr="005E08C7" w:rsidRDefault="005E08C7" w:rsidP="005E08C7">
      <w:pPr>
        <w:pStyle w:val="a5"/>
        <w:shd w:val="clear" w:color="auto" w:fill="FFFFFF"/>
        <w:ind w:firstLine="480"/>
        <w:rPr>
          <w:rFonts w:asciiTheme="minorEastAsia" w:eastAsiaTheme="minorEastAsia" w:hAnsiTheme="minorEastAsia" w:cs="Helvetica"/>
          <w:color w:val="111111"/>
          <w:sz w:val="21"/>
          <w:szCs w:val="21"/>
        </w:rPr>
      </w:pPr>
      <w:r w:rsidRPr="005E08C7">
        <w:rPr>
          <w:rFonts w:asciiTheme="minorEastAsia" w:eastAsiaTheme="minorEastAsia" w:hAnsiTheme="minorEastAsia" w:cs="Helvetica"/>
          <w:color w:val="111111"/>
          <w:sz w:val="21"/>
          <w:szCs w:val="21"/>
        </w:rPr>
        <w:t>书中收录世界顶尖大学关于乌鸦的前沿科学发现：剑桥大学鸟类研究所的实验证明秃鼻鸦与伊索寓言里的乌鸦一样，会使用小石子提升水位获得食物；日本仙台的乌鸦会把坚果放在马路上，一旦汽车驶过，压碎坚果，它们就飞下来享用果仁……萨维奇从生物科学的角度，讲述乌鸦的进化过程和生活习惯，带领读者重新认识鸟类世界的智者。</w:t>
      </w:r>
    </w:p>
    <w:p w:rsidR="005E08C7" w:rsidRDefault="005E08C7" w:rsidP="005E08C7">
      <w:pPr>
        <w:pStyle w:val="a5"/>
        <w:shd w:val="clear" w:color="auto" w:fill="FFFFFF"/>
        <w:ind w:firstLine="480"/>
        <w:rPr>
          <w:rFonts w:asciiTheme="minorEastAsia" w:eastAsiaTheme="minorEastAsia" w:hAnsiTheme="minorEastAsia" w:cs="Helvetica" w:hint="eastAsia"/>
          <w:color w:val="111111"/>
          <w:sz w:val="21"/>
          <w:szCs w:val="21"/>
        </w:rPr>
      </w:pPr>
      <w:r w:rsidRPr="005E08C7">
        <w:rPr>
          <w:rFonts w:asciiTheme="minorEastAsia" w:eastAsiaTheme="minorEastAsia" w:hAnsiTheme="minorEastAsia" w:cs="Helvetica"/>
          <w:color w:val="111111"/>
          <w:sz w:val="21"/>
          <w:szCs w:val="21"/>
        </w:rPr>
        <w:t>与其同时，萨维奇用诗一般的语言，讲述古今世界各地以乌鸦为主题的神话、传说、寓言：古希腊神话中的告密者，印度传说中造人的乌鸦先知……展现古今全球的乌鸦文化。</w:t>
      </w:r>
    </w:p>
    <w:p w:rsidR="00247776" w:rsidRDefault="00247776" w:rsidP="005E08C7">
      <w:pPr>
        <w:pStyle w:val="a5"/>
        <w:shd w:val="clear" w:color="auto" w:fill="FFFFFF"/>
        <w:ind w:firstLine="480"/>
        <w:rPr>
          <w:rFonts w:asciiTheme="minorEastAsia" w:eastAsiaTheme="minorEastAsia" w:hAnsiTheme="minorEastAsia" w:cs="Helvetica" w:hint="eastAsia"/>
          <w:color w:val="111111"/>
          <w:sz w:val="21"/>
          <w:szCs w:val="21"/>
        </w:rPr>
      </w:pPr>
    </w:p>
    <w:p w:rsidR="005E08C7" w:rsidRPr="00491C4D" w:rsidRDefault="005E08C7" w:rsidP="005E08C7">
      <w:pPr>
        <w:rPr>
          <w:b/>
          <w:sz w:val="32"/>
          <w:szCs w:val="32"/>
        </w:rPr>
      </w:pPr>
      <w:r w:rsidRPr="00491C4D">
        <w:rPr>
          <w:rFonts w:hint="eastAsia"/>
          <w:b/>
          <w:sz w:val="32"/>
          <w:szCs w:val="32"/>
        </w:rPr>
        <w:t>《</w:t>
      </w:r>
      <w:r w:rsidR="001236F1" w:rsidRPr="001236F1">
        <w:rPr>
          <w:rFonts w:ascii="宋体" w:eastAsia="宋体" w:hAnsi="宋体" w:cs="宋体" w:hint="eastAsia"/>
          <w:b/>
          <w:kern w:val="0"/>
          <w:sz w:val="32"/>
          <w:szCs w:val="32"/>
        </w:rPr>
        <w:t>书架上的近代中国：一个人的阅读史</w:t>
      </w:r>
      <w:r w:rsidRPr="00491C4D">
        <w:rPr>
          <w:rFonts w:hint="eastAsia"/>
          <w:b/>
          <w:sz w:val="32"/>
          <w:szCs w:val="32"/>
        </w:rPr>
        <w:t>》新书速读：</w:t>
      </w:r>
    </w:p>
    <w:p w:rsidR="00AD4080" w:rsidRDefault="001236F1">
      <w:pPr>
        <w:rPr>
          <w:rFonts w:hint="eastAsia"/>
        </w:rPr>
      </w:pPr>
      <w:r>
        <w:rPr>
          <w:rFonts w:hint="eastAsia"/>
          <w:noProof/>
        </w:rPr>
        <w:pict>
          <v:shape id="_x0000_s1029" type="#_x0000_t202" style="position:absolute;left:0;text-align:left;margin-left:147pt;margin-top:9.55pt;width:197.25pt;height:122.25pt;z-index:251661312" stroked="f">
            <v:textbox>
              <w:txbxContent>
                <w:p w:rsidR="001236F1" w:rsidRDefault="001236F1" w:rsidP="001236F1">
                  <w:pPr>
                    <w:rPr>
                      <w:rFonts w:hint="eastAsia"/>
                    </w:rPr>
                  </w:pPr>
                  <w:r>
                    <w:rPr>
                      <w:rFonts w:hint="eastAsia"/>
                    </w:rPr>
                    <w:t>作者：唐小兵</w:t>
                  </w:r>
                  <w:r>
                    <w:rPr>
                      <w:rFonts w:hint="eastAsia"/>
                    </w:rPr>
                    <w:t xml:space="preserve"> </w:t>
                  </w:r>
                </w:p>
                <w:p w:rsidR="001236F1" w:rsidRDefault="001236F1" w:rsidP="001236F1">
                  <w:r>
                    <w:rPr>
                      <w:rFonts w:hint="eastAsia"/>
                    </w:rPr>
                    <w:t>出版社：东方出版社</w:t>
                  </w:r>
                </w:p>
                <w:p w:rsidR="001236F1" w:rsidRDefault="001236F1" w:rsidP="001236F1">
                  <w:r>
                    <w:rPr>
                      <w:rFonts w:hint="eastAsia"/>
                    </w:rPr>
                    <w:t>出版年：</w:t>
                  </w:r>
                  <w:r>
                    <w:rPr>
                      <w:rFonts w:hint="eastAsia"/>
                    </w:rPr>
                    <w:t>20200301</w:t>
                  </w:r>
                </w:p>
                <w:p w:rsidR="001236F1" w:rsidRDefault="001236F1" w:rsidP="001236F1">
                  <w:r>
                    <w:rPr>
                      <w:rFonts w:hint="eastAsia"/>
                    </w:rPr>
                    <w:t>页数：</w:t>
                  </w:r>
                  <w:r>
                    <w:rPr>
                      <w:rFonts w:hint="eastAsia"/>
                    </w:rPr>
                    <w:t>308</w:t>
                  </w:r>
                </w:p>
                <w:p w:rsidR="001236F1" w:rsidRDefault="001236F1" w:rsidP="001236F1">
                  <w:r>
                    <w:rPr>
                      <w:rFonts w:hint="eastAsia"/>
                    </w:rPr>
                    <w:t>定价：</w:t>
                  </w:r>
                  <w:r>
                    <w:rPr>
                      <w:rFonts w:hint="eastAsia"/>
                    </w:rPr>
                    <w:t>49.00</w:t>
                  </w:r>
                </w:p>
                <w:p w:rsidR="001236F1" w:rsidRDefault="001236F1" w:rsidP="001236F1">
                  <w:r>
                    <w:rPr>
                      <w:rFonts w:hint="eastAsia"/>
                    </w:rPr>
                    <w:t>装帧：平装</w:t>
                  </w:r>
                </w:p>
                <w:p w:rsidR="001236F1" w:rsidRDefault="001236F1" w:rsidP="001236F1">
                  <w:r>
                    <w:rPr>
                      <w:rFonts w:hint="eastAsia"/>
                    </w:rPr>
                    <w:t>ISBN:</w:t>
                  </w:r>
                  <w:r w:rsidRPr="001236F1">
                    <w:rPr>
                      <w:rFonts w:ascii="Arial" w:hAnsi="Arial" w:cs="Arial"/>
                      <w:color w:val="333333"/>
                      <w:sz w:val="18"/>
                      <w:szCs w:val="18"/>
                      <w:shd w:val="clear" w:color="auto" w:fill="FFFFFF"/>
                    </w:rPr>
                    <w:t xml:space="preserve"> </w:t>
                  </w:r>
                  <w:r w:rsidRPr="001236F1">
                    <w:rPr>
                      <w:rFonts w:asciiTheme="minorEastAsia" w:hAnsiTheme="minorEastAsia" w:cs="Arial"/>
                      <w:szCs w:val="21"/>
                      <w:shd w:val="clear" w:color="auto" w:fill="FFFFFF"/>
                    </w:rPr>
                    <w:t>9787520712941</w:t>
                  </w:r>
                </w:p>
              </w:txbxContent>
            </v:textbox>
          </v:shape>
        </w:pict>
      </w:r>
      <w:r>
        <w:rPr>
          <w:rFonts w:hint="eastAsia"/>
          <w:noProof/>
        </w:rPr>
        <w:drawing>
          <wp:inline distT="0" distB="0" distL="0" distR="0">
            <wp:extent cx="1435894" cy="191452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440309" cy="1920411"/>
                    </a:xfrm>
                    <a:prstGeom prst="rect">
                      <a:avLst/>
                    </a:prstGeom>
                    <a:noFill/>
                    <a:ln w="9525">
                      <a:noFill/>
                      <a:miter lim="800000"/>
                      <a:headEnd/>
                      <a:tailEnd/>
                    </a:ln>
                  </pic:spPr>
                </pic:pic>
              </a:graphicData>
            </a:graphic>
          </wp:inline>
        </w:drawing>
      </w:r>
    </w:p>
    <w:p w:rsidR="00AD4080" w:rsidRDefault="00AD4080">
      <w:pPr>
        <w:rPr>
          <w:rFonts w:hint="eastAsia"/>
        </w:rPr>
      </w:pPr>
    </w:p>
    <w:p w:rsidR="001236F1" w:rsidRPr="00491C4D" w:rsidRDefault="001236F1" w:rsidP="001236F1">
      <w:pPr>
        <w:rPr>
          <w:b/>
          <w:sz w:val="32"/>
          <w:szCs w:val="32"/>
        </w:rPr>
      </w:pPr>
      <w:r w:rsidRPr="00491C4D">
        <w:rPr>
          <w:rFonts w:hint="eastAsia"/>
          <w:b/>
          <w:sz w:val="32"/>
          <w:szCs w:val="32"/>
        </w:rPr>
        <w:t>内容简介：</w:t>
      </w:r>
    </w:p>
    <w:p w:rsidR="00AD4080" w:rsidRPr="001236F1" w:rsidRDefault="001236F1" w:rsidP="001236F1">
      <w:pPr>
        <w:ind w:firstLineChars="200" w:firstLine="420"/>
        <w:rPr>
          <w:rFonts w:asciiTheme="minorEastAsia" w:hAnsiTheme="minorEastAsia" w:hint="eastAsia"/>
        </w:rPr>
      </w:pPr>
      <w:r w:rsidRPr="001236F1">
        <w:rPr>
          <w:rFonts w:asciiTheme="minorEastAsia" w:hAnsiTheme="minorEastAsia" w:cs="Arial"/>
          <w:szCs w:val="21"/>
          <w:shd w:val="clear" w:color="auto" w:fill="FFFFFF"/>
        </w:rPr>
        <w:t>本书是作者十余年来严肃阅读和写作的结晶。全书以近代中国的历史转向为大背景，细分为两条主线：一是有关中国知识分子的历史、处境与行动，围绕着传统中国知识人的价值观念、从传统士大夫到新式知识人的转型、启蒙与革命之间的选择、知识人的共同世界如何</w:t>
      </w:r>
      <w:r w:rsidRPr="001236F1">
        <w:rPr>
          <w:rFonts w:asciiTheme="minorEastAsia" w:hAnsiTheme="minorEastAsia" w:cs="Arial"/>
          <w:szCs w:val="21"/>
          <w:shd w:val="clear" w:color="auto" w:fill="FFFFFF"/>
        </w:rPr>
        <w:lastRenderedPageBreak/>
        <w:t>重建等议题，对部分学术著作给予了评析和商榷，对若干文化名人的年谱、日记、回忆录、书信等史料进行了解读；二是通过对上海文化、广东文化、成都文化等与城市文化有关的历史著作的分析，试图展现大一统观念主导下的中国文化内部的复杂多元。这些书评文字除了评书，还提供了知识文化上的增量，就内容、题材、写作风格来说，本书可谓关于近代中国新陈代谢的一次学术导航之旅。</w:t>
      </w:r>
    </w:p>
    <w:p w:rsidR="00AD4080" w:rsidRDefault="00AD4080">
      <w:pPr>
        <w:rPr>
          <w:rFonts w:hint="eastAsia"/>
        </w:rPr>
      </w:pPr>
    </w:p>
    <w:p w:rsidR="00AD4080" w:rsidRDefault="00AD4080">
      <w:pPr>
        <w:rPr>
          <w:rFonts w:hint="eastAsia"/>
        </w:rPr>
      </w:pPr>
    </w:p>
    <w:p w:rsidR="001236F1" w:rsidRPr="00491C4D" w:rsidRDefault="001236F1" w:rsidP="001236F1">
      <w:pPr>
        <w:rPr>
          <w:b/>
          <w:sz w:val="32"/>
          <w:szCs w:val="32"/>
        </w:rPr>
      </w:pPr>
      <w:r w:rsidRPr="00491C4D">
        <w:rPr>
          <w:rFonts w:hint="eastAsia"/>
          <w:b/>
          <w:sz w:val="32"/>
          <w:szCs w:val="32"/>
        </w:rPr>
        <w:t>《</w:t>
      </w:r>
      <w:r w:rsidRPr="001236F1">
        <w:rPr>
          <w:rFonts w:ascii="宋体" w:eastAsia="宋体" w:hAnsi="宋体" w:cs="宋体" w:hint="eastAsia"/>
          <w:b/>
          <w:kern w:val="0"/>
          <w:sz w:val="32"/>
          <w:szCs w:val="32"/>
        </w:rPr>
        <w:t>图书馆奇谈</w:t>
      </w:r>
      <w:r w:rsidRPr="00491C4D">
        <w:rPr>
          <w:rFonts w:hint="eastAsia"/>
          <w:b/>
          <w:sz w:val="32"/>
          <w:szCs w:val="32"/>
        </w:rPr>
        <w:t>》新书速读：</w:t>
      </w:r>
    </w:p>
    <w:p w:rsidR="001236F1" w:rsidRDefault="001236F1">
      <w:pPr>
        <w:rPr>
          <w:rFonts w:hint="eastAsia"/>
        </w:rPr>
      </w:pPr>
      <w:r>
        <w:rPr>
          <w:rFonts w:hint="eastAsia"/>
          <w:noProof/>
        </w:rPr>
        <w:drawing>
          <wp:inline distT="0" distB="0" distL="0" distR="0">
            <wp:extent cx="3648075" cy="230505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648075" cy="2305050"/>
                    </a:xfrm>
                    <a:prstGeom prst="rect">
                      <a:avLst/>
                    </a:prstGeom>
                    <a:noFill/>
                    <a:ln w="9525">
                      <a:noFill/>
                      <a:miter lim="800000"/>
                      <a:headEnd/>
                      <a:tailEnd/>
                    </a:ln>
                  </pic:spPr>
                </pic:pic>
              </a:graphicData>
            </a:graphic>
          </wp:inline>
        </w:drawing>
      </w:r>
    </w:p>
    <w:p w:rsidR="001236F1" w:rsidRDefault="001236F1">
      <w:pPr>
        <w:rPr>
          <w:rFonts w:hint="eastAsia"/>
        </w:rPr>
      </w:pPr>
    </w:p>
    <w:p w:rsidR="001236F1" w:rsidRPr="00491C4D" w:rsidRDefault="001236F1" w:rsidP="001236F1">
      <w:pPr>
        <w:rPr>
          <w:b/>
          <w:sz w:val="32"/>
          <w:szCs w:val="32"/>
        </w:rPr>
      </w:pPr>
      <w:r w:rsidRPr="00491C4D">
        <w:rPr>
          <w:rFonts w:hint="eastAsia"/>
          <w:b/>
          <w:sz w:val="32"/>
          <w:szCs w:val="32"/>
        </w:rPr>
        <w:t>内容简介：</w:t>
      </w:r>
    </w:p>
    <w:p w:rsidR="001236F1" w:rsidRPr="001236F1" w:rsidRDefault="001236F1" w:rsidP="001236F1">
      <w:pPr>
        <w:pStyle w:val="a5"/>
        <w:shd w:val="clear" w:color="auto" w:fill="FFFFFF"/>
        <w:ind w:firstLine="480"/>
        <w:rPr>
          <w:rFonts w:asciiTheme="minorEastAsia" w:eastAsiaTheme="minorEastAsia" w:hAnsiTheme="minorEastAsia" w:cs="Helvetica"/>
          <w:sz w:val="21"/>
          <w:szCs w:val="21"/>
        </w:rPr>
      </w:pPr>
      <w:r w:rsidRPr="001236F1">
        <w:rPr>
          <w:rFonts w:asciiTheme="minorEastAsia" w:eastAsiaTheme="minorEastAsia" w:hAnsiTheme="minorEastAsia" w:cs="Helvetica"/>
          <w:sz w:val="21"/>
          <w:szCs w:val="21"/>
        </w:rPr>
        <w:t>村上春树最扣人心弦之作！</w:t>
      </w:r>
    </w:p>
    <w:p w:rsidR="001236F1" w:rsidRPr="001236F1" w:rsidRDefault="001236F1" w:rsidP="001236F1">
      <w:pPr>
        <w:pStyle w:val="a5"/>
        <w:shd w:val="clear" w:color="auto" w:fill="FFFFFF"/>
        <w:ind w:firstLine="480"/>
        <w:rPr>
          <w:rFonts w:asciiTheme="minorEastAsia" w:eastAsiaTheme="minorEastAsia" w:hAnsiTheme="minorEastAsia" w:cs="Helvetica"/>
          <w:sz w:val="21"/>
          <w:szCs w:val="21"/>
        </w:rPr>
      </w:pPr>
      <w:r w:rsidRPr="001236F1">
        <w:rPr>
          <w:rFonts w:asciiTheme="minorEastAsia" w:eastAsiaTheme="minorEastAsia" w:hAnsiTheme="minorEastAsia" w:cs="Helvetica"/>
          <w:sz w:val="21"/>
          <w:szCs w:val="21"/>
        </w:rPr>
        <w:t>这部小说中的所有元素都充满隐喻，本书是村上小说世界的入口。</w:t>
      </w:r>
    </w:p>
    <w:p w:rsidR="001236F1" w:rsidRPr="001236F1" w:rsidRDefault="001236F1" w:rsidP="001236F1">
      <w:pPr>
        <w:pStyle w:val="a5"/>
        <w:shd w:val="clear" w:color="auto" w:fill="FFFFFF"/>
        <w:ind w:firstLine="480"/>
        <w:rPr>
          <w:rFonts w:asciiTheme="minorEastAsia" w:eastAsiaTheme="minorEastAsia" w:hAnsiTheme="minorEastAsia" w:cs="Helvetica"/>
          <w:sz w:val="21"/>
          <w:szCs w:val="21"/>
        </w:rPr>
      </w:pPr>
      <w:r w:rsidRPr="001236F1">
        <w:rPr>
          <w:rFonts w:asciiTheme="minorEastAsia" w:eastAsiaTheme="minorEastAsia" w:hAnsiTheme="minorEastAsia" w:cs="Helvetica"/>
          <w:sz w:val="21"/>
          <w:szCs w:val="21"/>
        </w:rPr>
        <w:t>为了弄清奥斯曼土耳其帝国的征税方式，少年决定去图书馆寻找答案。依照指引，少年来到地下的107室。眼前是一扇奇特的门，敲上去令人毛骨悚然。</w:t>
      </w:r>
    </w:p>
    <w:p w:rsidR="001236F1" w:rsidRPr="001236F1" w:rsidRDefault="001236F1" w:rsidP="001236F1">
      <w:pPr>
        <w:pStyle w:val="a5"/>
        <w:shd w:val="clear" w:color="auto" w:fill="FFFFFF"/>
        <w:ind w:firstLine="480"/>
        <w:rPr>
          <w:rFonts w:asciiTheme="minorEastAsia" w:eastAsiaTheme="minorEastAsia" w:hAnsiTheme="minorEastAsia" w:cs="Helvetica"/>
          <w:sz w:val="21"/>
          <w:szCs w:val="21"/>
        </w:rPr>
      </w:pPr>
      <w:r w:rsidRPr="001236F1">
        <w:rPr>
          <w:rFonts w:asciiTheme="minorEastAsia" w:eastAsiaTheme="minorEastAsia" w:hAnsiTheme="minorEastAsia" w:cs="Helvetica"/>
          <w:sz w:val="21"/>
          <w:szCs w:val="21"/>
        </w:rPr>
        <w:t>门开了，一个长相诡异的老人找来三本书，但只能在阅览室里读。少年跟着老人走进漆黑的阅览室，他这才发现，他似乎永生都将囚禁于此……</w:t>
      </w:r>
    </w:p>
    <w:p w:rsidR="001236F1" w:rsidRDefault="001236F1">
      <w:pPr>
        <w:rPr>
          <w:rFonts w:hint="eastAsia"/>
        </w:rPr>
      </w:pPr>
    </w:p>
    <w:p w:rsidR="001236F1" w:rsidRDefault="001236F1">
      <w:pPr>
        <w:rPr>
          <w:rFonts w:hint="eastAsia"/>
        </w:rPr>
      </w:pPr>
    </w:p>
    <w:p w:rsidR="001236F1" w:rsidRDefault="001236F1">
      <w:pPr>
        <w:rPr>
          <w:rFonts w:hint="eastAsia"/>
        </w:rPr>
      </w:pPr>
    </w:p>
    <w:p w:rsidR="001236F1" w:rsidRDefault="001236F1">
      <w:pPr>
        <w:rPr>
          <w:rFonts w:hint="eastAsia"/>
        </w:rPr>
      </w:pPr>
    </w:p>
    <w:p w:rsidR="001236F1" w:rsidRDefault="001236F1">
      <w:pPr>
        <w:rPr>
          <w:rFonts w:hint="eastAsia"/>
        </w:rPr>
      </w:pPr>
    </w:p>
    <w:p w:rsidR="00AD4080" w:rsidRDefault="00AD4080">
      <w:pPr>
        <w:rPr>
          <w:rFonts w:hint="eastAsia"/>
        </w:rPr>
      </w:pPr>
    </w:p>
    <w:p w:rsidR="00AD3ECB" w:rsidRDefault="00AD3ECB">
      <w:pPr>
        <w:rPr>
          <w:rFonts w:hint="eastAsia"/>
        </w:rPr>
      </w:pPr>
    </w:p>
    <w:p w:rsidR="00AD3ECB" w:rsidRDefault="00AD3ECB"/>
    <w:sectPr w:rsidR="00AD3ECB" w:rsidSect="000170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445"/>
    <w:rsid w:val="00017087"/>
    <w:rsid w:val="001236F1"/>
    <w:rsid w:val="00247776"/>
    <w:rsid w:val="00314FDE"/>
    <w:rsid w:val="005E08C7"/>
    <w:rsid w:val="00A26754"/>
    <w:rsid w:val="00A86C39"/>
    <w:rsid w:val="00AD3ECB"/>
    <w:rsid w:val="00AD4080"/>
    <w:rsid w:val="00BA7445"/>
    <w:rsid w:val="00C37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FDE"/>
    <w:rPr>
      <w:sz w:val="18"/>
      <w:szCs w:val="18"/>
    </w:rPr>
  </w:style>
  <w:style w:type="character" w:customStyle="1" w:styleId="Char">
    <w:name w:val="批注框文本 Char"/>
    <w:basedOn w:val="a0"/>
    <w:link w:val="a3"/>
    <w:uiPriority w:val="99"/>
    <w:semiHidden/>
    <w:rsid w:val="00314FDE"/>
    <w:rPr>
      <w:sz w:val="18"/>
      <w:szCs w:val="18"/>
    </w:rPr>
  </w:style>
  <w:style w:type="character" w:styleId="a4">
    <w:name w:val="Hyperlink"/>
    <w:basedOn w:val="a0"/>
    <w:uiPriority w:val="99"/>
    <w:semiHidden/>
    <w:unhideWhenUsed/>
    <w:rsid w:val="00A86C39"/>
    <w:rPr>
      <w:color w:val="0000FF"/>
      <w:u w:val="single"/>
    </w:rPr>
  </w:style>
  <w:style w:type="paragraph" w:styleId="a5">
    <w:name w:val="Normal (Web)"/>
    <w:basedOn w:val="a"/>
    <w:uiPriority w:val="99"/>
    <w:semiHidden/>
    <w:unhideWhenUsed/>
    <w:rsid w:val="005E08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7258640">
      <w:bodyDiv w:val="1"/>
      <w:marLeft w:val="0"/>
      <w:marRight w:val="0"/>
      <w:marTop w:val="0"/>
      <w:marBottom w:val="0"/>
      <w:divBdr>
        <w:top w:val="none" w:sz="0" w:space="0" w:color="auto"/>
        <w:left w:val="none" w:sz="0" w:space="0" w:color="auto"/>
        <w:bottom w:val="none" w:sz="0" w:space="0" w:color="auto"/>
        <w:right w:val="none" w:sz="0" w:space="0" w:color="auto"/>
      </w:divBdr>
    </w:div>
    <w:div w:id="1038122290">
      <w:bodyDiv w:val="1"/>
      <w:marLeft w:val="0"/>
      <w:marRight w:val="0"/>
      <w:marTop w:val="0"/>
      <w:marBottom w:val="0"/>
      <w:divBdr>
        <w:top w:val="none" w:sz="0" w:space="0" w:color="auto"/>
        <w:left w:val="none" w:sz="0" w:space="0" w:color="auto"/>
        <w:bottom w:val="none" w:sz="0" w:space="0" w:color="auto"/>
        <w:right w:val="none" w:sz="0" w:space="0" w:color="auto"/>
      </w:divBdr>
    </w:div>
    <w:div w:id="1146820049">
      <w:bodyDiv w:val="1"/>
      <w:marLeft w:val="0"/>
      <w:marRight w:val="0"/>
      <w:marTop w:val="0"/>
      <w:marBottom w:val="0"/>
      <w:divBdr>
        <w:top w:val="none" w:sz="0" w:space="0" w:color="auto"/>
        <w:left w:val="none" w:sz="0" w:space="0" w:color="auto"/>
        <w:bottom w:val="none" w:sz="0" w:space="0" w:color="auto"/>
        <w:right w:val="none" w:sz="0" w:space="0" w:color="auto"/>
      </w:divBdr>
    </w:div>
    <w:div w:id="1391033867">
      <w:bodyDiv w:val="1"/>
      <w:marLeft w:val="0"/>
      <w:marRight w:val="0"/>
      <w:marTop w:val="0"/>
      <w:marBottom w:val="0"/>
      <w:divBdr>
        <w:top w:val="none" w:sz="0" w:space="0" w:color="auto"/>
        <w:left w:val="none" w:sz="0" w:space="0" w:color="auto"/>
        <w:bottom w:val="none" w:sz="0" w:space="0" w:color="auto"/>
        <w:right w:val="none" w:sz="0" w:space="0" w:color="auto"/>
      </w:divBdr>
      <w:divsChild>
        <w:div w:id="221789715">
          <w:marLeft w:val="0"/>
          <w:marRight w:val="0"/>
          <w:marTop w:val="0"/>
          <w:marBottom w:val="225"/>
          <w:divBdr>
            <w:top w:val="none" w:sz="0" w:space="0" w:color="auto"/>
            <w:left w:val="none" w:sz="0" w:space="0" w:color="auto"/>
            <w:bottom w:val="none" w:sz="0" w:space="0" w:color="auto"/>
            <w:right w:val="none" w:sz="0" w:space="0" w:color="auto"/>
          </w:divBdr>
        </w:div>
        <w:div w:id="44648952">
          <w:marLeft w:val="0"/>
          <w:marRight w:val="0"/>
          <w:marTop w:val="0"/>
          <w:marBottom w:val="225"/>
          <w:divBdr>
            <w:top w:val="none" w:sz="0" w:space="0" w:color="auto"/>
            <w:left w:val="none" w:sz="0" w:space="0" w:color="auto"/>
            <w:bottom w:val="none" w:sz="0" w:space="0" w:color="auto"/>
            <w:right w:val="none" w:sz="0" w:space="0" w:color="auto"/>
          </w:divBdr>
        </w:div>
        <w:div w:id="10740820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2020-12-10T09:51:00Z</dcterms:created>
  <dcterms:modified xsi:type="dcterms:W3CDTF">2020-12-10T11:22:00Z</dcterms:modified>
</cp:coreProperties>
</file>