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C1" w:rsidRDefault="00EF74C1" w:rsidP="00EF74C1">
      <w:pPr>
        <w:jc w:val="center"/>
        <w:rPr>
          <w:rFonts w:asciiTheme="minorEastAsia" w:hAnsiTheme="minorEastAsia"/>
          <w:b/>
          <w:szCs w:val="21"/>
        </w:rPr>
      </w:pPr>
      <w:r>
        <w:tab/>
      </w:r>
      <w:r w:rsidRPr="00BD189C">
        <w:rPr>
          <w:rFonts w:asciiTheme="minorEastAsia" w:hAnsiTheme="minorEastAsia" w:hint="eastAsia"/>
          <w:b/>
          <w:sz w:val="44"/>
          <w:szCs w:val="44"/>
        </w:rPr>
        <w:t>202</w:t>
      </w:r>
      <w:r>
        <w:rPr>
          <w:rFonts w:asciiTheme="minorEastAsia" w:hAnsiTheme="minorEastAsia" w:hint="eastAsia"/>
          <w:b/>
          <w:sz w:val="44"/>
          <w:szCs w:val="44"/>
        </w:rPr>
        <w:t>1</w:t>
      </w:r>
      <w:r w:rsidRPr="00BD189C">
        <w:rPr>
          <w:rFonts w:asciiTheme="minorEastAsia" w:hAnsiTheme="minorEastAsia" w:hint="eastAsia"/>
          <w:b/>
          <w:sz w:val="44"/>
          <w:szCs w:val="44"/>
        </w:rPr>
        <w:t>年</w:t>
      </w:r>
      <w:r w:rsidR="00875CAB">
        <w:rPr>
          <w:rFonts w:asciiTheme="minorEastAsia" w:hAnsiTheme="minorEastAsia" w:hint="eastAsia"/>
          <w:b/>
          <w:sz w:val="44"/>
          <w:szCs w:val="44"/>
        </w:rPr>
        <w:t>4</w:t>
      </w:r>
      <w:r w:rsidRPr="00BD189C">
        <w:rPr>
          <w:rFonts w:asciiTheme="minorEastAsia" w:hAnsiTheme="minorEastAsia" w:hint="eastAsia"/>
          <w:b/>
          <w:sz w:val="44"/>
          <w:szCs w:val="44"/>
        </w:rPr>
        <w:t>月新书速递</w:t>
      </w:r>
    </w:p>
    <w:p w:rsidR="009907A7" w:rsidRDefault="009907A7" w:rsidP="00EF74C1">
      <w:pPr>
        <w:tabs>
          <w:tab w:val="left" w:pos="1515"/>
        </w:tabs>
      </w:pPr>
    </w:p>
    <w:p w:rsidR="00EF74C1" w:rsidRDefault="00EF74C1" w:rsidP="00EF74C1">
      <w:pPr>
        <w:tabs>
          <w:tab w:val="left" w:pos="1515"/>
        </w:tabs>
      </w:pPr>
    </w:p>
    <w:p w:rsidR="002511C9" w:rsidRPr="00875CAB" w:rsidRDefault="002511C9" w:rsidP="00875CAB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94949"/>
          <w:sz w:val="39"/>
          <w:szCs w:val="39"/>
        </w:rPr>
      </w:pPr>
      <w:r w:rsidRPr="00491C4D">
        <w:rPr>
          <w:rFonts w:hint="eastAsia"/>
          <w:sz w:val="32"/>
          <w:szCs w:val="32"/>
        </w:rPr>
        <w:t>《</w:t>
      </w:r>
      <w:r w:rsidR="00875CAB" w:rsidRPr="00875CAB">
        <w:rPr>
          <w:rFonts w:asciiTheme="minorEastAsia" w:eastAsiaTheme="minorEastAsia" w:hAnsiTheme="minorEastAsia" w:cs="Helvetica"/>
          <w:sz w:val="32"/>
          <w:szCs w:val="32"/>
        </w:rPr>
        <w:t>鬼谷子·三十六计</w:t>
      </w:r>
      <w:r w:rsidRPr="00491C4D">
        <w:rPr>
          <w:rFonts w:hint="eastAsia"/>
          <w:sz w:val="32"/>
          <w:szCs w:val="32"/>
        </w:rPr>
        <w:t>》新书速读：</w:t>
      </w:r>
    </w:p>
    <w:p w:rsidR="002511C9" w:rsidRDefault="00875CAB" w:rsidP="002511C9">
      <w:pPr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>
            <wp:extent cx="3590925" cy="19907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1C9" w:rsidRDefault="002511C9" w:rsidP="002511C9">
      <w:r w:rsidRPr="00491C4D">
        <w:rPr>
          <w:rFonts w:hint="eastAsia"/>
          <w:b/>
          <w:sz w:val="32"/>
          <w:szCs w:val="32"/>
        </w:rPr>
        <w:t>内容简介：</w:t>
      </w:r>
    </w:p>
    <w:p w:rsidR="00875CAB" w:rsidRPr="00875CAB" w:rsidRDefault="00875CAB" w:rsidP="00875CAB">
      <w:pPr>
        <w:pStyle w:val="a4"/>
        <w:shd w:val="clear" w:color="auto" w:fill="FFFFFF"/>
        <w:ind w:firstLine="480"/>
        <w:rPr>
          <w:rFonts w:asciiTheme="minorEastAsia" w:eastAsiaTheme="minorEastAsia" w:hAnsiTheme="minorEastAsia" w:cs="Helvetica"/>
          <w:color w:val="111111"/>
          <w:sz w:val="21"/>
          <w:szCs w:val="21"/>
        </w:rPr>
      </w:pPr>
      <w:r w:rsidRPr="00875CAB">
        <w:rPr>
          <w:rFonts w:asciiTheme="minorEastAsia" w:eastAsiaTheme="minorEastAsia" w:hAnsiTheme="minorEastAsia" w:cs="Helvetica"/>
          <w:color w:val="111111"/>
          <w:sz w:val="21"/>
          <w:szCs w:val="21"/>
        </w:rPr>
        <w:t>《鬼谷子》的作者是战国时期纵横家的鼻祖，人称鬼谷子。其书思想内容十分驳杂，与先秦时期其他诸子的某些思想和观点互相兼容吸收。主要分十七篇，《捭阖》《反应》《内揵》《抵巇》《飞箝》《忤合》《揣》《摩》《权》《谋》《决》等篇目，是中国古代重要的兵法著作。</w:t>
      </w:r>
    </w:p>
    <w:p w:rsidR="00875CAB" w:rsidRPr="00875CAB" w:rsidRDefault="00875CAB" w:rsidP="00875CAB">
      <w:pPr>
        <w:pStyle w:val="a4"/>
        <w:shd w:val="clear" w:color="auto" w:fill="FFFFFF"/>
        <w:ind w:firstLine="480"/>
        <w:rPr>
          <w:rFonts w:asciiTheme="minorEastAsia" w:eastAsiaTheme="minorEastAsia" w:hAnsiTheme="minorEastAsia" w:cs="Helvetica"/>
          <w:color w:val="111111"/>
          <w:sz w:val="21"/>
          <w:szCs w:val="21"/>
        </w:rPr>
      </w:pPr>
      <w:r w:rsidRPr="00875CAB">
        <w:rPr>
          <w:rFonts w:asciiTheme="minorEastAsia" w:eastAsiaTheme="minorEastAsia" w:hAnsiTheme="minorEastAsia" w:cs="Helvetica"/>
          <w:color w:val="111111"/>
          <w:sz w:val="21"/>
          <w:szCs w:val="21"/>
        </w:rPr>
        <w:t>《三十六计》是中国兵学史上专门论述兵家“诡道”这一军事谋略的兵书，它对前代的兵家谋略进行了总结和提炼，其不仅在军事上，在日常生活的各个领域，为民众所熟知，产生了重大影响，甚至被称为“大众兵法”。</w:t>
      </w:r>
    </w:p>
    <w:p w:rsidR="002511C9" w:rsidRDefault="002511C9" w:rsidP="002511C9"/>
    <w:p w:rsidR="002511C9" w:rsidRDefault="002511C9" w:rsidP="002511C9"/>
    <w:p w:rsidR="002511C9" w:rsidRPr="00491C4D" w:rsidRDefault="002511C9" w:rsidP="002511C9">
      <w:pPr>
        <w:rPr>
          <w:b/>
          <w:sz w:val="32"/>
          <w:szCs w:val="32"/>
        </w:rPr>
      </w:pPr>
      <w:r w:rsidRPr="00491C4D">
        <w:rPr>
          <w:rFonts w:hint="eastAsia"/>
          <w:b/>
          <w:sz w:val="32"/>
          <w:szCs w:val="32"/>
        </w:rPr>
        <w:t>《</w:t>
      </w:r>
      <w:r w:rsidR="00410FD6" w:rsidRPr="00410FD6">
        <w:rPr>
          <w:rFonts w:ascii="宋体" w:eastAsia="宋体" w:hAnsi="宋体" w:cs="宋体" w:hint="eastAsia"/>
          <w:b/>
          <w:kern w:val="0"/>
          <w:sz w:val="32"/>
          <w:szCs w:val="32"/>
        </w:rPr>
        <w:t>中国古典诗词校注评丛书</w:t>
      </w:r>
      <w:r w:rsidR="00410FD6">
        <w:rPr>
          <w:rFonts w:ascii="宋体" w:eastAsia="宋体" w:hAnsi="宋体" w:cs="宋体" w:hint="eastAsia"/>
          <w:b/>
          <w:kern w:val="0"/>
          <w:sz w:val="32"/>
          <w:szCs w:val="32"/>
        </w:rPr>
        <w:t>—</w:t>
      </w:r>
      <w:r w:rsidR="00410FD6" w:rsidRPr="00410FD6">
        <w:rPr>
          <w:rFonts w:ascii="宋体" w:eastAsia="宋体" w:hAnsi="宋体" w:cs="宋体" w:hint="eastAsia"/>
          <w:b/>
          <w:kern w:val="0"/>
          <w:sz w:val="32"/>
          <w:szCs w:val="32"/>
        </w:rPr>
        <w:t>曹植全集</w:t>
      </w:r>
      <w:r w:rsidRPr="00491C4D">
        <w:rPr>
          <w:rFonts w:hint="eastAsia"/>
          <w:b/>
          <w:sz w:val="32"/>
          <w:szCs w:val="32"/>
        </w:rPr>
        <w:t>》新书速读：</w:t>
      </w:r>
    </w:p>
    <w:p w:rsidR="002511C9" w:rsidRDefault="002511C9" w:rsidP="002511C9">
      <w:pPr>
        <w:rPr>
          <w:rFonts w:hint="eastAsia"/>
          <w:noProof/>
        </w:rPr>
      </w:pPr>
    </w:p>
    <w:p w:rsidR="00410FD6" w:rsidRDefault="00410FD6" w:rsidP="002511C9">
      <w:pPr>
        <w:rPr>
          <w:rFonts w:hint="eastAsia"/>
          <w:noProof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9.1pt;margin-top:15.15pt;width:228pt;height:142.5pt;z-index:251658240" stroked="f">
            <v:textbox>
              <w:txbxContent>
                <w:p w:rsidR="00410FD6" w:rsidRDefault="00410FD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出版社：崇文书局</w:t>
                  </w:r>
                </w:p>
                <w:p w:rsidR="00410FD6" w:rsidRDefault="00410FD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作者：</w:t>
                  </w:r>
                  <w:r w:rsidR="00C52219">
                    <w:rPr>
                      <w:rFonts w:hint="eastAsia"/>
                    </w:rPr>
                    <w:t>林久贵</w:t>
                  </w:r>
                  <w:r w:rsidR="00C52219">
                    <w:rPr>
                      <w:rFonts w:hint="eastAsia"/>
                    </w:rPr>
                    <w:t xml:space="preserve">  </w:t>
                  </w:r>
                  <w:r w:rsidR="00C52219">
                    <w:rPr>
                      <w:rFonts w:hint="eastAsia"/>
                    </w:rPr>
                    <w:t>周玉容</w:t>
                  </w:r>
                </w:p>
                <w:p w:rsidR="00410FD6" w:rsidRDefault="00410FD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出版年：</w:t>
                  </w:r>
                  <w:r w:rsidR="00C52219">
                    <w:rPr>
                      <w:rFonts w:hint="eastAsia"/>
                    </w:rPr>
                    <w:t>2020-01-01</w:t>
                  </w:r>
                </w:p>
                <w:p w:rsidR="00410FD6" w:rsidRDefault="00410FD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页数：</w:t>
                  </w:r>
                  <w:r w:rsidR="00C52219">
                    <w:rPr>
                      <w:rFonts w:hint="eastAsia"/>
                    </w:rPr>
                    <w:t>516</w:t>
                  </w:r>
                </w:p>
                <w:p w:rsidR="00410FD6" w:rsidRDefault="00410FD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定价：</w:t>
                  </w:r>
                  <w:r w:rsidR="00C52219">
                    <w:rPr>
                      <w:rFonts w:hint="eastAsia"/>
                    </w:rPr>
                    <w:t>59.00</w:t>
                  </w:r>
                </w:p>
                <w:p w:rsidR="00410FD6" w:rsidRDefault="00410FD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装祯：</w:t>
                  </w:r>
                  <w:r w:rsidR="00C52219">
                    <w:rPr>
                      <w:rFonts w:hint="eastAsia"/>
                    </w:rPr>
                    <w:t>精装</w:t>
                  </w:r>
                </w:p>
                <w:p w:rsidR="00410FD6" w:rsidRPr="00C52219" w:rsidRDefault="00410FD6"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</w:rPr>
                    <w:t>丛书：</w:t>
                  </w:r>
                  <w:r w:rsidR="00C52219" w:rsidRPr="00C52219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中国古典诗词校注评丛书</w:t>
                  </w:r>
                </w:p>
                <w:p w:rsidR="00410FD6" w:rsidRPr="00C52219" w:rsidRDefault="00410FD6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ISBN:</w:t>
                  </w:r>
                  <w:r w:rsidR="00C52219" w:rsidRPr="00C52219">
                    <w:t xml:space="preserve"> </w:t>
                  </w:r>
                  <w:r w:rsidR="00C52219">
                    <w:rPr>
                      <w:rFonts w:hint="eastAsia"/>
                    </w:rPr>
                    <w:t xml:space="preserve"> </w:t>
                  </w:r>
                  <w:r w:rsidR="00C52219" w:rsidRPr="00C52219">
                    <w:rPr>
                      <w:rFonts w:ascii="Arial" w:hAnsi="Arial" w:cs="Arial"/>
                      <w:szCs w:val="21"/>
                      <w:shd w:val="clear" w:color="auto" w:fill="FFFFFF"/>
                    </w:rPr>
                    <w:t>9787540353216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drawing>
          <wp:inline distT="0" distB="0" distL="0" distR="0">
            <wp:extent cx="1695450" cy="2177733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894" cy="2180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1C9" w:rsidRDefault="002511C9" w:rsidP="002511C9">
      <w:r w:rsidRPr="00491C4D">
        <w:rPr>
          <w:rFonts w:hint="eastAsia"/>
          <w:b/>
          <w:sz w:val="32"/>
          <w:szCs w:val="32"/>
        </w:rPr>
        <w:lastRenderedPageBreak/>
        <w:t>内容简介：</w:t>
      </w:r>
    </w:p>
    <w:p w:rsidR="006E2F42" w:rsidRPr="006E2F42" w:rsidRDefault="006E2F42" w:rsidP="006E2F42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2F42">
        <w:rPr>
          <w:rFonts w:ascii="Arial" w:eastAsia="宋体" w:hAnsi="Arial" w:cs="Arial"/>
          <w:color w:val="333333"/>
          <w:kern w:val="0"/>
          <w:szCs w:val="21"/>
        </w:rPr>
        <w:t>一、《曹植全集（汇校汇注汇评）</w:t>
      </w:r>
      <w:r w:rsidRPr="006E2F42">
        <w:rPr>
          <w:rFonts w:ascii="Arial" w:eastAsia="宋体" w:hAnsi="Arial" w:cs="Arial"/>
          <w:color w:val="333333"/>
          <w:kern w:val="0"/>
          <w:szCs w:val="21"/>
        </w:rPr>
        <w:t>/</w:t>
      </w:r>
      <w:r w:rsidRPr="006E2F42">
        <w:rPr>
          <w:rFonts w:ascii="Arial" w:eastAsia="宋体" w:hAnsi="Arial" w:cs="Arial"/>
          <w:color w:val="333333"/>
          <w:kern w:val="0"/>
          <w:szCs w:val="21"/>
        </w:rPr>
        <w:t>中国古典诗词校注评丛书》根据文体形式将曹植作品分类编排，并将其残篇佚文附在书末。</w:t>
      </w:r>
    </w:p>
    <w:p w:rsidR="006E2F42" w:rsidRPr="006E2F42" w:rsidRDefault="006E2F42" w:rsidP="006E2F42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2F42">
        <w:rPr>
          <w:rFonts w:ascii="Arial" w:eastAsia="宋体" w:hAnsi="Arial" w:cs="Arial"/>
          <w:color w:val="333333"/>
          <w:kern w:val="0"/>
          <w:szCs w:val="21"/>
        </w:rPr>
        <w:t>二、该书以张溥《汉魏六朝百三家集》中的《陈思王集》（此后简称张溥本）、严可均《全上古三代秦汉三国六朝文》（此后简称《全三国文》）、涵芬楼《续古逸丛书》本《曹子建文集》（此后简称《续古逸丛书》本）、丁晏等校订《曹集铨评》（文学古籍刊行社，</w:t>
      </w:r>
      <w:r w:rsidRPr="006E2F42">
        <w:rPr>
          <w:rFonts w:ascii="Arial" w:eastAsia="宋体" w:hAnsi="Arial" w:cs="Arial"/>
          <w:color w:val="333333"/>
          <w:kern w:val="0"/>
          <w:szCs w:val="21"/>
        </w:rPr>
        <w:t>1957</w:t>
      </w:r>
      <w:r w:rsidRPr="006E2F42">
        <w:rPr>
          <w:rFonts w:ascii="Arial" w:eastAsia="宋体" w:hAnsi="Arial" w:cs="Arial"/>
          <w:color w:val="333333"/>
          <w:kern w:val="0"/>
          <w:szCs w:val="21"/>
        </w:rPr>
        <w:t>年版）等为参考进行校勘。</w:t>
      </w:r>
    </w:p>
    <w:p w:rsidR="006E2F42" w:rsidRPr="006E2F42" w:rsidRDefault="006E2F42" w:rsidP="006E2F42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2F42">
        <w:rPr>
          <w:rFonts w:ascii="Arial" w:eastAsia="宋体" w:hAnsi="Arial" w:cs="Arial"/>
          <w:color w:val="333333"/>
          <w:kern w:val="0"/>
          <w:szCs w:val="21"/>
        </w:rPr>
        <w:t>三、该书每篇作品均有题解，对该作品的写作时间、缘由以及艺术风格有简要介绍，作品之后选列有历代文学评论家对该作品的评点。原文中的繁体字、异体字，一般均改为通行简体字，以便阅读。</w:t>
      </w:r>
    </w:p>
    <w:p w:rsidR="006E2F42" w:rsidRPr="006E2F42" w:rsidRDefault="006E2F42" w:rsidP="006E2F42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E2F42">
        <w:rPr>
          <w:rFonts w:ascii="Arial" w:eastAsia="宋体" w:hAnsi="Arial" w:cs="Arial"/>
          <w:color w:val="333333"/>
          <w:kern w:val="0"/>
          <w:szCs w:val="21"/>
        </w:rPr>
        <w:t>四、该书</w:t>
      </w:r>
      <w:r w:rsidRPr="006E2F42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6E2F42">
        <w:rPr>
          <w:rFonts w:ascii="Arial" w:eastAsia="宋体" w:hAnsi="Arial" w:cs="Arial"/>
          <w:color w:val="333333"/>
          <w:kern w:val="0"/>
          <w:szCs w:val="21"/>
        </w:rPr>
        <w:t>汇评</w:t>
      </w:r>
      <w:r w:rsidRPr="006E2F42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6E2F42">
        <w:rPr>
          <w:rFonts w:ascii="Arial" w:eastAsia="宋体" w:hAnsi="Arial" w:cs="Arial"/>
          <w:color w:val="333333"/>
          <w:kern w:val="0"/>
          <w:szCs w:val="21"/>
        </w:rPr>
        <w:t>部分参考了河北师范学院中文系古典文学教研组</w:t>
      </w:r>
      <w:r w:rsidRPr="006E2F42">
        <w:rPr>
          <w:rFonts w:ascii="Arial" w:eastAsia="宋体" w:hAnsi="Arial" w:cs="Arial"/>
          <w:color w:val="333333"/>
          <w:kern w:val="0"/>
          <w:szCs w:val="21"/>
        </w:rPr>
        <w:t>&lt;</w:t>
      </w:r>
      <w:r w:rsidRPr="006E2F42">
        <w:rPr>
          <w:rFonts w:ascii="Arial" w:eastAsia="宋体" w:hAnsi="Arial" w:cs="Arial"/>
          <w:color w:val="333333"/>
          <w:kern w:val="0"/>
          <w:szCs w:val="21"/>
        </w:rPr>
        <w:t>三曹资料汇编》（中华书局，</w:t>
      </w:r>
      <w:r w:rsidRPr="006E2F42">
        <w:rPr>
          <w:rFonts w:ascii="Arial" w:eastAsia="宋体" w:hAnsi="Arial" w:cs="Arial"/>
          <w:color w:val="333333"/>
          <w:kern w:val="0"/>
          <w:szCs w:val="21"/>
        </w:rPr>
        <w:t>1980</w:t>
      </w:r>
      <w:r w:rsidRPr="006E2F42">
        <w:rPr>
          <w:rFonts w:ascii="Arial" w:eastAsia="宋体" w:hAnsi="Arial" w:cs="Arial"/>
          <w:color w:val="333333"/>
          <w:kern w:val="0"/>
          <w:szCs w:val="21"/>
        </w:rPr>
        <w:t>年版）、赵幼文《曹植集校注》（人民文学出版社，</w:t>
      </w:r>
      <w:r w:rsidRPr="006E2F42">
        <w:rPr>
          <w:rFonts w:ascii="Arial" w:eastAsia="宋体" w:hAnsi="Arial" w:cs="Arial"/>
          <w:color w:val="333333"/>
          <w:kern w:val="0"/>
          <w:szCs w:val="21"/>
        </w:rPr>
        <w:t>1984</w:t>
      </w:r>
      <w:r w:rsidRPr="006E2F42">
        <w:rPr>
          <w:rFonts w:ascii="Arial" w:eastAsia="宋体" w:hAnsi="Arial" w:cs="Arial"/>
          <w:color w:val="333333"/>
          <w:kern w:val="0"/>
          <w:szCs w:val="21"/>
        </w:rPr>
        <w:t>年版）、傅亚庶《三曹诗文全集译注》（吉林文史出版社，</w:t>
      </w:r>
      <w:r w:rsidRPr="006E2F42">
        <w:rPr>
          <w:rFonts w:ascii="Arial" w:eastAsia="宋体" w:hAnsi="Arial" w:cs="Arial"/>
          <w:color w:val="333333"/>
          <w:kern w:val="0"/>
          <w:szCs w:val="21"/>
        </w:rPr>
        <w:t>1997</w:t>
      </w:r>
      <w:r w:rsidRPr="006E2F42">
        <w:rPr>
          <w:rFonts w:ascii="Arial" w:eastAsia="宋体" w:hAnsi="Arial" w:cs="Arial"/>
          <w:color w:val="333333"/>
          <w:kern w:val="0"/>
          <w:szCs w:val="21"/>
        </w:rPr>
        <w:t>年版）、韩格平等《全魏晋赋校注》（吉林文史出版社，</w:t>
      </w:r>
      <w:r w:rsidRPr="006E2F42">
        <w:rPr>
          <w:rFonts w:ascii="Arial" w:eastAsia="宋体" w:hAnsi="Arial" w:cs="Arial"/>
          <w:color w:val="333333"/>
          <w:kern w:val="0"/>
          <w:szCs w:val="21"/>
        </w:rPr>
        <w:t>2008</w:t>
      </w:r>
      <w:r w:rsidRPr="006E2F42">
        <w:rPr>
          <w:rFonts w:ascii="Arial" w:eastAsia="宋体" w:hAnsi="Arial" w:cs="Arial"/>
          <w:color w:val="333333"/>
          <w:kern w:val="0"/>
          <w:szCs w:val="21"/>
        </w:rPr>
        <w:t>年版）、张可礼等《曹操曹丕曹植集》（凤凰出版社，</w:t>
      </w:r>
      <w:r w:rsidRPr="006E2F42">
        <w:rPr>
          <w:rFonts w:ascii="Arial" w:eastAsia="宋体" w:hAnsi="Arial" w:cs="Arial"/>
          <w:color w:val="333333"/>
          <w:kern w:val="0"/>
          <w:szCs w:val="21"/>
        </w:rPr>
        <w:t>2009</w:t>
      </w:r>
      <w:r w:rsidRPr="006E2F42">
        <w:rPr>
          <w:rFonts w:ascii="Arial" w:eastAsia="宋体" w:hAnsi="Arial" w:cs="Arial"/>
          <w:color w:val="333333"/>
          <w:kern w:val="0"/>
          <w:szCs w:val="21"/>
        </w:rPr>
        <w:t>年版）、张作耀《曹操评传：附曹丕、曹植评传》（南京大学出版社，</w:t>
      </w:r>
      <w:r w:rsidRPr="006E2F42">
        <w:rPr>
          <w:rFonts w:ascii="Arial" w:eastAsia="宋体" w:hAnsi="Arial" w:cs="Arial"/>
          <w:color w:val="333333"/>
          <w:kern w:val="0"/>
          <w:szCs w:val="21"/>
        </w:rPr>
        <w:t>2011</w:t>
      </w:r>
      <w:r w:rsidRPr="006E2F42">
        <w:rPr>
          <w:rFonts w:ascii="Arial" w:eastAsia="宋体" w:hAnsi="Arial" w:cs="Arial"/>
          <w:color w:val="333333"/>
          <w:kern w:val="0"/>
          <w:szCs w:val="21"/>
        </w:rPr>
        <w:t>年版）等著作。</w:t>
      </w:r>
    </w:p>
    <w:p w:rsidR="00297520" w:rsidRDefault="00297520" w:rsidP="002511C9">
      <w:pPr>
        <w:rPr>
          <w:rFonts w:hint="eastAsia"/>
          <w:b/>
          <w:sz w:val="32"/>
          <w:szCs w:val="32"/>
        </w:rPr>
      </w:pPr>
    </w:p>
    <w:p w:rsidR="00297520" w:rsidRDefault="00297520" w:rsidP="002511C9">
      <w:pPr>
        <w:rPr>
          <w:rFonts w:hint="eastAsia"/>
          <w:b/>
          <w:sz w:val="32"/>
          <w:szCs w:val="32"/>
        </w:rPr>
      </w:pPr>
    </w:p>
    <w:p w:rsidR="002511C9" w:rsidRPr="00491C4D" w:rsidRDefault="002511C9" w:rsidP="002511C9">
      <w:pPr>
        <w:rPr>
          <w:b/>
          <w:sz w:val="32"/>
          <w:szCs w:val="32"/>
        </w:rPr>
      </w:pPr>
      <w:r w:rsidRPr="00491C4D">
        <w:rPr>
          <w:rFonts w:hint="eastAsia"/>
          <w:b/>
          <w:sz w:val="32"/>
          <w:szCs w:val="32"/>
        </w:rPr>
        <w:t>《</w:t>
      </w:r>
      <w:r w:rsidR="009E1F74" w:rsidRPr="00410FD6">
        <w:rPr>
          <w:rFonts w:ascii="宋体" w:eastAsia="宋体" w:hAnsi="宋体" w:cs="宋体" w:hint="eastAsia"/>
          <w:b/>
          <w:kern w:val="0"/>
          <w:sz w:val="32"/>
          <w:szCs w:val="32"/>
        </w:rPr>
        <w:t>中国古典诗词校注评丛书</w:t>
      </w:r>
      <w:r w:rsidR="009E1F74">
        <w:rPr>
          <w:rFonts w:ascii="宋体" w:eastAsia="宋体" w:hAnsi="宋体" w:cs="宋体" w:hint="eastAsia"/>
          <w:b/>
          <w:kern w:val="0"/>
          <w:sz w:val="32"/>
          <w:szCs w:val="32"/>
        </w:rPr>
        <w:t>—</w:t>
      </w:r>
      <w:r w:rsidR="009E1F74" w:rsidRPr="00410FD6">
        <w:rPr>
          <w:rFonts w:ascii="宋体" w:eastAsia="宋体" w:hAnsi="宋体" w:cs="宋体" w:hint="eastAsia"/>
          <w:b/>
          <w:kern w:val="0"/>
          <w:sz w:val="32"/>
          <w:szCs w:val="32"/>
        </w:rPr>
        <w:t>曹</w:t>
      </w:r>
      <w:r w:rsidR="009E1F74">
        <w:rPr>
          <w:rFonts w:ascii="宋体" w:eastAsia="宋体" w:hAnsi="宋体" w:cs="宋体" w:hint="eastAsia"/>
          <w:b/>
          <w:kern w:val="0"/>
          <w:sz w:val="32"/>
          <w:szCs w:val="32"/>
        </w:rPr>
        <w:t>操</w:t>
      </w:r>
      <w:r w:rsidR="009E1F74" w:rsidRPr="00410FD6">
        <w:rPr>
          <w:rFonts w:ascii="宋体" w:eastAsia="宋体" w:hAnsi="宋体" w:cs="宋体" w:hint="eastAsia"/>
          <w:b/>
          <w:kern w:val="0"/>
          <w:sz w:val="32"/>
          <w:szCs w:val="32"/>
        </w:rPr>
        <w:t>全集</w:t>
      </w:r>
      <w:r w:rsidRPr="00491C4D">
        <w:rPr>
          <w:rFonts w:hint="eastAsia"/>
          <w:b/>
          <w:sz w:val="32"/>
          <w:szCs w:val="32"/>
        </w:rPr>
        <w:t>》新书速读：</w:t>
      </w:r>
    </w:p>
    <w:p w:rsidR="009E1F74" w:rsidRDefault="009E1F74" w:rsidP="002511C9">
      <w:r>
        <w:rPr>
          <w:noProof/>
        </w:rPr>
        <w:pict>
          <v:shape id="_x0000_s1027" type="#_x0000_t202" style="position:absolute;left:0;text-align:left;margin-left:147.15pt;margin-top:20.4pt;width:222.75pt;height:150pt;z-index:251659264" stroked="f">
            <v:textbox>
              <w:txbxContent>
                <w:p w:rsidR="009E1F74" w:rsidRDefault="009E1F74" w:rsidP="009E1F7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出版社：崇文书局</w:t>
                  </w:r>
                </w:p>
                <w:p w:rsidR="009E1F74" w:rsidRDefault="009E1F74" w:rsidP="009E1F7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作者：林久贵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李露</w:t>
                  </w:r>
                </w:p>
                <w:p w:rsidR="009E1F74" w:rsidRDefault="009E1F74" w:rsidP="009E1F7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出版年：</w:t>
                  </w:r>
                  <w:r>
                    <w:rPr>
                      <w:rFonts w:hint="eastAsia"/>
                    </w:rPr>
                    <w:t>2020-01-01</w:t>
                  </w:r>
                </w:p>
                <w:p w:rsidR="009E1F74" w:rsidRDefault="009E1F74" w:rsidP="009E1F7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页数：</w:t>
                  </w:r>
                  <w:r>
                    <w:rPr>
                      <w:rFonts w:hint="eastAsia"/>
                    </w:rPr>
                    <w:t>330</w:t>
                  </w:r>
                </w:p>
                <w:p w:rsidR="009E1F74" w:rsidRDefault="009E1F74" w:rsidP="009E1F7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定价：</w:t>
                  </w:r>
                  <w:r>
                    <w:rPr>
                      <w:rFonts w:hint="eastAsia"/>
                    </w:rPr>
                    <w:t>39.00</w:t>
                  </w:r>
                </w:p>
                <w:p w:rsidR="009E1F74" w:rsidRDefault="009E1F74" w:rsidP="009E1F7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装祯：精装</w:t>
                  </w:r>
                </w:p>
                <w:p w:rsidR="009E1F74" w:rsidRPr="00C52219" w:rsidRDefault="009E1F74" w:rsidP="009E1F74"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</w:rPr>
                    <w:t>丛书：</w:t>
                  </w:r>
                  <w:r w:rsidRPr="00C52219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中国古典诗词校注评丛书</w:t>
                  </w:r>
                </w:p>
                <w:p w:rsidR="009E1F74" w:rsidRPr="009E1F74" w:rsidRDefault="009E1F74" w:rsidP="009E1F74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ISBN:</w:t>
                  </w:r>
                  <w:r w:rsidRPr="00C52219"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9E1F74">
                    <w:rPr>
                      <w:rFonts w:ascii="Arial" w:hAnsi="Arial" w:cs="Arial"/>
                      <w:szCs w:val="21"/>
                      <w:shd w:val="clear" w:color="auto" w:fill="FFFFFF"/>
                    </w:rPr>
                    <w:t>9787540352875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1743075" cy="2185196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185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1C9" w:rsidRDefault="002511C9" w:rsidP="002511C9">
      <w:r w:rsidRPr="00491C4D">
        <w:rPr>
          <w:rFonts w:hint="eastAsia"/>
          <w:b/>
          <w:sz w:val="32"/>
          <w:szCs w:val="32"/>
        </w:rPr>
        <w:t>内容简介：</w:t>
      </w:r>
    </w:p>
    <w:p w:rsidR="00297520" w:rsidRPr="00297520" w:rsidRDefault="00297520" w:rsidP="0029752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97520">
        <w:rPr>
          <w:rFonts w:ascii="Arial" w:eastAsia="宋体" w:hAnsi="Arial" w:cs="Arial"/>
          <w:color w:val="333333"/>
          <w:kern w:val="0"/>
          <w:szCs w:val="21"/>
        </w:rPr>
        <w:t>一、《曹操全集（汇校汇注汇评）</w:t>
      </w:r>
      <w:r w:rsidRPr="00297520">
        <w:rPr>
          <w:rFonts w:ascii="Arial" w:eastAsia="宋体" w:hAnsi="Arial" w:cs="Arial"/>
          <w:color w:val="333333"/>
          <w:kern w:val="0"/>
          <w:szCs w:val="21"/>
        </w:rPr>
        <w:t>/</w:t>
      </w:r>
      <w:r w:rsidRPr="00297520">
        <w:rPr>
          <w:rFonts w:ascii="Arial" w:eastAsia="宋体" w:hAnsi="Arial" w:cs="Arial"/>
          <w:color w:val="333333"/>
          <w:kern w:val="0"/>
          <w:szCs w:val="21"/>
        </w:rPr>
        <w:t>中国古典诗词校注评丛书》以文体形式，将曹操作品分类编排，并将其残篇佚句附在书末。</w:t>
      </w:r>
    </w:p>
    <w:p w:rsidR="00297520" w:rsidRPr="00297520" w:rsidRDefault="00297520" w:rsidP="0029752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97520">
        <w:rPr>
          <w:rFonts w:ascii="Arial" w:eastAsia="宋体" w:hAnsi="Arial" w:cs="Arial"/>
          <w:color w:val="333333"/>
          <w:kern w:val="0"/>
          <w:szCs w:val="21"/>
        </w:rPr>
        <w:t>二、该书以张溥《汉魏六朝百三家集》中的《魏武帝集》为底本，以严可均《全上古三代秦汉三国六朝文》、丁福保《全汉三国晋南北朝诗》、安徽亳县《曹操集》译注小组的《曹操集译注》（中华书局，</w:t>
      </w:r>
      <w:r w:rsidRPr="00297520">
        <w:rPr>
          <w:rFonts w:ascii="Arial" w:eastAsia="宋体" w:hAnsi="Arial" w:cs="Arial"/>
          <w:color w:val="333333"/>
          <w:kern w:val="0"/>
          <w:szCs w:val="21"/>
        </w:rPr>
        <w:t>1979</w:t>
      </w:r>
      <w:r w:rsidRPr="00297520">
        <w:rPr>
          <w:rFonts w:ascii="Arial" w:eastAsia="宋体" w:hAnsi="Arial" w:cs="Arial"/>
          <w:color w:val="333333"/>
          <w:kern w:val="0"/>
          <w:szCs w:val="21"/>
        </w:rPr>
        <w:t>年版）等为参考进行校勘。</w:t>
      </w:r>
    </w:p>
    <w:p w:rsidR="00297520" w:rsidRPr="00297520" w:rsidRDefault="00297520" w:rsidP="0029752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97520">
        <w:rPr>
          <w:rFonts w:ascii="Arial" w:eastAsia="宋体" w:hAnsi="Arial" w:cs="Arial"/>
          <w:color w:val="333333"/>
          <w:kern w:val="0"/>
          <w:szCs w:val="21"/>
        </w:rPr>
        <w:lastRenderedPageBreak/>
        <w:t>三、该书每篇作品均有题解，对该作品的写作时间、原由以及艺术风格有简要介绍，作品之后选列有历代文学评论家对该作品的评点。原文中的繁体字、异体字，一般均改为通行简体字，以便阅读。</w:t>
      </w:r>
    </w:p>
    <w:p w:rsidR="00297520" w:rsidRPr="00297520" w:rsidRDefault="00297520" w:rsidP="00297520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97520">
        <w:rPr>
          <w:rFonts w:ascii="Arial" w:eastAsia="宋体" w:hAnsi="Arial" w:cs="Arial"/>
          <w:color w:val="333333"/>
          <w:kern w:val="0"/>
          <w:szCs w:val="21"/>
        </w:rPr>
        <w:t>四、该书</w:t>
      </w:r>
      <w:r w:rsidRPr="00297520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297520">
        <w:rPr>
          <w:rFonts w:ascii="Arial" w:eastAsia="宋体" w:hAnsi="Arial" w:cs="Arial"/>
          <w:color w:val="333333"/>
          <w:kern w:val="0"/>
          <w:szCs w:val="21"/>
        </w:rPr>
        <w:t>汇评</w:t>
      </w:r>
      <w:r w:rsidRPr="00297520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297520">
        <w:rPr>
          <w:rFonts w:ascii="Arial" w:eastAsia="宋体" w:hAnsi="Arial" w:cs="Arial"/>
          <w:color w:val="333333"/>
          <w:kern w:val="0"/>
          <w:szCs w:val="21"/>
        </w:rPr>
        <w:t>部分参考了傅亚庶《三曹诗文全集译注》（吉林文史出版社，</w:t>
      </w:r>
      <w:r w:rsidRPr="00297520">
        <w:rPr>
          <w:rFonts w:ascii="Arial" w:eastAsia="宋体" w:hAnsi="Arial" w:cs="Arial"/>
          <w:color w:val="333333"/>
          <w:kern w:val="0"/>
          <w:szCs w:val="21"/>
        </w:rPr>
        <w:t>1997</w:t>
      </w:r>
      <w:r w:rsidRPr="00297520">
        <w:rPr>
          <w:rFonts w:ascii="Arial" w:eastAsia="宋体" w:hAnsi="Arial" w:cs="Arial"/>
          <w:color w:val="333333"/>
          <w:kern w:val="0"/>
          <w:szCs w:val="21"/>
        </w:rPr>
        <w:t>年版）、河北师范学院中文系古典文学教研组《三曹资料汇编》（中华书局，</w:t>
      </w:r>
      <w:r w:rsidRPr="00297520">
        <w:rPr>
          <w:rFonts w:ascii="Arial" w:eastAsia="宋体" w:hAnsi="Arial" w:cs="Arial"/>
          <w:color w:val="333333"/>
          <w:kern w:val="0"/>
          <w:szCs w:val="21"/>
        </w:rPr>
        <w:t>1980</w:t>
      </w:r>
      <w:r w:rsidRPr="00297520">
        <w:rPr>
          <w:rFonts w:ascii="Arial" w:eastAsia="宋体" w:hAnsi="Arial" w:cs="Arial"/>
          <w:color w:val="333333"/>
          <w:kern w:val="0"/>
          <w:szCs w:val="21"/>
        </w:rPr>
        <w:t>年版）、韩格平等《全魏晋赋校注》（吉林文史出版社，</w:t>
      </w:r>
      <w:r w:rsidRPr="00297520">
        <w:rPr>
          <w:rFonts w:ascii="Arial" w:eastAsia="宋体" w:hAnsi="Arial" w:cs="Arial"/>
          <w:color w:val="333333"/>
          <w:kern w:val="0"/>
          <w:szCs w:val="21"/>
        </w:rPr>
        <w:t>2008</w:t>
      </w:r>
      <w:r w:rsidRPr="00297520">
        <w:rPr>
          <w:rFonts w:ascii="Arial" w:eastAsia="宋体" w:hAnsi="Arial" w:cs="Arial"/>
          <w:color w:val="333333"/>
          <w:kern w:val="0"/>
          <w:szCs w:val="21"/>
        </w:rPr>
        <w:t>年版）、张可礼等《曹操曹丕曹植集》（凤凰出版社，</w:t>
      </w:r>
      <w:r w:rsidRPr="00297520">
        <w:rPr>
          <w:rFonts w:ascii="Arial" w:eastAsia="宋体" w:hAnsi="Arial" w:cs="Arial"/>
          <w:color w:val="333333"/>
          <w:kern w:val="0"/>
          <w:szCs w:val="21"/>
        </w:rPr>
        <w:t>2009</w:t>
      </w:r>
      <w:r w:rsidRPr="00297520">
        <w:rPr>
          <w:rFonts w:ascii="Arial" w:eastAsia="宋体" w:hAnsi="Arial" w:cs="Arial"/>
          <w:color w:val="333333"/>
          <w:kern w:val="0"/>
          <w:szCs w:val="21"/>
        </w:rPr>
        <w:t>年版）、张作耀《曹操评传：附曹丕、曹植评传》（南京大学出版社，</w:t>
      </w:r>
      <w:r w:rsidRPr="00297520">
        <w:rPr>
          <w:rFonts w:ascii="Arial" w:eastAsia="宋体" w:hAnsi="Arial" w:cs="Arial"/>
          <w:color w:val="333333"/>
          <w:kern w:val="0"/>
          <w:szCs w:val="21"/>
        </w:rPr>
        <w:t>2011</w:t>
      </w:r>
      <w:r w:rsidRPr="00297520">
        <w:rPr>
          <w:rFonts w:ascii="Arial" w:eastAsia="宋体" w:hAnsi="Arial" w:cs="Arial"/>
          <w:color w:val="333333"/>
          <w:kern w:val="0"/>
          <w:szCs w:val="21"/>
        </w:rPr>
        <w:t>年版）、中华书局编辑部《曹操集》（中华书局，</w:t>
      </w:r>
      <w:r w:rsidRPr="00297520">
        <w:rPr>
          <w:rFonts w:ascii="Arial" w:eastAsia="宋体" w:hAnsi="Arial" w:cs="Arial"/>
          <w:color w:val="333333"/>
          <w:kern w:val="0"/>
          <w:szCs w:val="21"/>
        </w:rPr>
        <w:t>2012</w:t>
      </w:r>
      <w:r w:rsidRPr="00297520">
        <w:rPr>
          <w:rFonts w:ascii="Arial" w:eastAsia="宋体" w:hAnsi="Arial" w:cs="Arial"/>
          <w:color w:val="333333"/>
          <w:kern w:val="0"/>
          <w:szCs w:val="21"/>
        </w:rPr>
        <w:t>年版）等著作。</w:t>
      </w:r>
    </w:p>
    <w:p w:rsidR="002511C9" w:rsidRDefault="002511C9" w:rsidP="002511C9"/>
    <w:p w:rsidR="002511C9" w:rsidRPr="00491C4D" w:rsidRDefault="002511C9" w:rsidP="002511C9">
      <w:pPr>
        <w:rPr>
          <w:b/>
          <w:sz w:val="32"/>
          <w:szCs w:val="32"/>
        </w:rPr>
      </w:pPr>
      <w:r w:rsidRPr="00491C4D">
        <w:rPr>
          <w:rFonts w:hint="eastAsia"/>
          <w:b/>
          <w:sz w:val="32"/>
          <w:szCs w:val="32"/>
        </w:rPr>
        <w:t>《</w:t>
      </w:r>
      <w:r w:rsidR="00297520" w:rsidRPr="00297520">
        <w:rPr>
          <w:rFonts w:ascii="宋体" w:eastAsia="宋体" w:hAnsi="宋体" w:cs="宋体" w:hint="eastAsia"/>
          <w:b/>
          <w:kern w:val="0"/>
          <w:sz w:val="32"/>
          <w:szCs w:val="32"/>
        </w:rPr>
        <w:t>我的音乐笔记</w:t>
      </w:r>
      <w:r w:rsidRPr="00491C4D">
        <w:rPr>
          <w:rFonts w:hint="eastAsia"/>
          <w:b/>
          <w:sz w:val="32"/>
          <w:szCs w:val="32"/>
        </w:rPr>
        <w:t>》新书速读：</w:t>
      </w:r>
    </w:p>
    <w:p w:rsidR="002511C9" w:rsidRDefault="00297520" w:rsidP="002511C9">
      <w:r>
        <w:rPr>
          <w:noProof/>
        </w:rPr>
        <w:drawing>
          <wp:inline distT="0" distB="0" distL="0" distR="0">
            <wp:extent cx="3076575" cy="2009775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1C9" w:rsidRDefault="002511C9" w:rsidP="002511C9">
      <w:r w:rsidRPr="00491C4D">
        <w:rPr>
          <w:rFonts w:hint="eastAsia"/>
          <w:b/>
          <w:sz w:val="32"/>
          <w:szCs w:val="32"/>
        </w:rPr>
        <w:t>内容简介：</w:t>
      </w:r>
    </w:p>
    <w:p w:rsidR="002511C9" w:rsidRDefault="00297520" w:rsidP="00297520">
      <w:pPr>
        <w:ind w:firstLineChars="200" w:firstLine="420"/>
      </w:pPr>
      <w:r>
        <w:rPr>
          <w:rFonts w:ascii="Arial" w:hAnsi="Arial" w:cs="Arial"/>
          <w:color w:val="333333"/>
          <w:szCs w:val="21"/>
          <w:shd w:val="clear" w:color="auto" w:fill="FFFFFF"/>
        </w:rPr>
        <w:t>本书是著名作家肖复兴的音乐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笔记</w:t>
      </w:r>
      <w:r>
        <w:rPr>
          <w:rFonts w:ascii="Arial" w:hAnsi="Arial" w:cs="Arial"/>
          <w:color w:val="333333"/>
          <w:szCs w:val="21"/>
          <w:shd w:val="clear" w:color="auto" w:fill="FFFFFF"/>
        </w:rPr>
        <w:t>，曾荣获首届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冰心散文奖</w:t>
      </w:r>
      <w:r>
        <w:rPr>
          <w:rFonts w:ascii="Arial" w:hAnsi="Arial" w:cs="Arial"/>
          <w:color w:val="333333"/>
          <w:szCs w:val="21"/>
          <w:shd w:val="clear" w:color="auto" w:fill="FFFFFF"/>
        </w:rPr>
        <w:t>，多次再版、加印。此次全新修订，收入最新作品。肖复兴以一个个音乐家的故事串联起音乐史，从巴赫、亨德尔、莫扎特、贝多芬、柴可夫斯基，一直延续到鲍勃</w:t>
      </w:r>
      <w:r>
        <w:rPr>
          <w:rFonts w:ascii="Arial" w:hAnsi="Arial" w:cs="Arial"/>
          <w:color w:val="333333"/>
          <w:szCs w:val="21"/>
          <w:shd w:val="clear" w:color="auto" w:fill="FFFFFF"/>
        </w:rPr>
        <w:t>·</w:t>
      </w:r>
      <w:r>
        <w:rPr>
          <w:rFonts w:ascii="Arial" w:hAnsi="Arial" w:cs="Arial"/>
          <w:color w:val="333333"/>
          <w:szCs w:val="21"/>
          <w:shd w:val="clear" w:color="auto" w:fill="FFFFFF"/>
        </w:rPr>
        <w:t>迪伦、约翰</w:t>
      </w:r>
      <w:r>
        <w:rPr>
          <w:rFonts w:ascii="Arial" w:hAnsi="Arial" w:cs="Arial"/>
          <w:color w:val="333333"/>
          <w:szCs w:val="21"/>
          <w:shd w:val="clear" w:color="auto" w:fill="FFFFFF"/>
        </w:rPr>
        <w:t>·</w:t>
      </w:r>
      <w:r>
        <w:rPr>
          <w:rFonts w:ascii="Arial" w:hAnsi="Arial" w:cs="Arial"/>
          <w:color w:val="333333"/>
          <w:szCs w:val="21"/>
          <w:shd w:val="clear" w:color="auto" w:fill="FFFFFF"/>
        </w:rPr>
        <w:t>列侬、老鹰乐队、卡朋乐队</w:t>
      </w:r>
      <w:r>
        <w:rPr>
          <w:rFonts w:ascii="Arial" w:hAnsi="Arial" w:cs="Arial"/>
          <w:color w:val="333333"/>
          <w:szCs w:val="21"/>
          <w:shd w:val="clear" w:color="auto" w:fill="FFFFFF"/>
        </w:rPr>
        <w:t>……</w:t>
      </w:r>
      <w:r>
        <w:rPr>
          <w:rFonts w:ascii="Arial" w:hAnsi="Arial" w:cs="Arial"/>
          <w:color w:val="333333"/>
          <w:szCs w:val="21"/>
          <w:shd w:val="clear" w:color="auto" w:fill="FFFFFF"/>
        </w:rPr>
        <w:t>音乐家在历史的背景中更加立体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饱满</w:t>
      </w:r>
      <w:r>
        <w:rPr>
          <w:rFonts w:ascii="Arial" w:hAnsi="Arial" w:cs="Arial"/>
          <w:color w:val="333333"/>
          <w:szCs w:val="21"/>
          <w:shd w:val="clear" w:color="auto" w:fill="FFFFFF"/>
        </w:rPr>
        <w:t>，历史在人物的映衬下有了生动的细节。</w:t>
      </w:r>
    </w:p>
    <w:p w:rsidR="002511C9" w:rsidRDefault="002511C9" w:rsidP="00EF74C1">
      <w:pPr>
        <w:tabs>
          <w:tab w:val="left" w:pos="1515"/>
        </w:tabs>
        <w:rPr>
          <w:rFonts w:hint="eastAsia"/>
        </w:rPr>
      </w:pPr>
    </w:p>
    <w:p w:rsidR="00C20159" w:rsidRDefault="00C20159" w:rsidP="00EF74C1">
      <w:pPr>
        <w:tabs>
          <w:tab w:val="left" w:pos="1515"/>
        </w:tabs>
        <w:rPr>
          <w:rFonts w:hint="eastAsia"/>
        </w:rPr>
      </w:pPr>
    </w:p>
    <w:p w:rsidR="00C20159" w:rsidRPr="00491C4D" w:rsidRDefault="00C20159" w:rsidP="00C20159">
      <w:pPr>
        <w:rPr>
          <w:b/>
          <w:sz w:val="32"/>
          <w:szCs w:val="32"/>
        </w:rPr>
      </w:pPr>
      <w:r w:rsidRPr="00491C4D">
        <w:rPr>
          <w:rFonts w:hint="eastAsia"/>
          <w:b/>
          <w:sz w:val="32"/>
          <w:szCs w:val="32"/>
        </w:rPr>
        <w:t>《</w:t>
      </w:r>
      <w:r w:rsidRPr="00C20159">
        <w:rPr>
          <w:rFonts w:ascii="宋体" w:eastAsia="宋体" w:hAnsi="宋体" w:cs="宋体" w:hint="eastAsia"/>
          <w:b/>
          <w:kern w:val="0"/>
          <w:sz w:val="32"/>
          <w:szCs w:val="32"/>
        </w:rPr>
        <w:t>汉魏六朝诗选</w:t>
      </w:r>
      <w:r w:rsidRPr="00491C4D">
        <w:rPr>
          <w:rFonts w:hint="eastAsia"/>
          <w:b/>
          <w:sz w:val="32"/>
          <w:szCs w:val="32"/>
        </w:rPr>
        <w:t>》新书速读：</w:t>
      </w:r>
    </w:p>
    <w:p w:rsidR="00C20159" w:rsidRDefault="00C20159" w:rsidP="00EF74C1">
      <w:pPr>
        <w:tabs>
          <w:tab w:val="left" w:pos="1515"/>
        </w:tabs>
        <w:rPr>
          <w:rFonts w:hint="eastAsia"/>
        </w:rPr>
      </w:pPr>
      <w:r>
        <w:rPr>
          <w:noProof/>
        </w:rPr>
        <w:drawing>
          <wp:inline distT="0" distB="0" distL="0" distR="0">
            <wp:extent cx="3067050" cy="211455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159" w:rsidRDefault="00C20159" w:rsidP="00C20159">
      <w:r w:rsidRPr="00491C4D">
        <w:rPr>
          <w:rFonts w:hint="eastAsia"/>
          <w:b/>
          <w:sz w:val="32"/>
          <w:szCs w:val="32"/>
        </w:rPr>
        <w:lastRenderedPageBreak/>
        <w:t>内容简介：</w:t>
      </w:r>
    </w:p>
    <w:p w:rsidR="00C20159" w:rsidRPr="00C20159" w:rsidRDefault="00C20159" w:rsidP="00C20159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20159">
        <w:rPr>
          <w:rFonts w:ascii="Arial" w:eastAsia="宋体" w:hAnsi="Arial" w:cs="Arial"/>
          <w:color w:val="333333"/>
          <w:kern w:val="0"/>
          <w:szCs w:val="21"/>
        </w:rPr>
        <w:t>虽然关于古典文学的注释本有很多，但是余冠英所做的《诗经选》、《三曹诗选》、《乐府诗选》和《汉魏六朝诗选》至今仍被专家公认为选注本中的巅峰之作。</w:t>
      </w:r>
    </w:p>
    <w:p w:rsidR="00C20159" w:rsidRPr="00C20159" w:rsidRDefault="00C20159" w:rsidP="00C20159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20159">
        <w:rPr>
          <w:rFonts w:ascii="Arial" w:eastAsia="宋体" w:hAnsi="Arial" w:cs="Arial"/>
          <w:color w:val="333333"/>
          <w:kern w:val="0"/>
          <w:szCs w:val="21"/>
        </w:rPr>
        <w:t>从汉兴到隋亡约八百年。在这一段时间里，诗歌园地中生长了不少花果。编者想通过这个选集向读者介绍其中重要的部分。</w:t>
      </w:r>
    </w:p>
    <w:p w:rsidR="00C20159" w:rsidRPr="00C20159" w:rsidRDefault="00C20159" w:rsidP="00C20159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20159">
        <w:rPr>
          <w:rFonts w:ascii="Arial" w:eastAsia="宋体" w:hAnsi="Arial" w:cs="Arial"/>
          <w:color w:val="333333"/>
          <w:kern w:val="0"/>
          <w:szCs w:val="21"/>
        </w:rPr>
        <w:t>全书分为九部分：汉诗、魏诗、晋诗、宋诗、齐诗、梁诗、陈诗、北朝诗、隋诗。</w:t>
      </w:r>
    </w:p>
    <w:p w:rsidR="00C20159" w:rsidRPr="00C20159" w:rsidRDefault="00C20159" w:rsidP="00C20159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20159">
        <w:rPr>
          <w:rFonts w:ascii="Arial" w:eastAsia="宋体" w:hAnsi="Arial" w:cs="Arial"/>
          <w:color w:val="333333"/>
          <w:kern w:val="0"/>
          <w:szCs w:val="21"/>
        </w:rPr>
        <w:t>从汉魏六朝诗的发展过程看来，两汉是由于民歌被大量集中、整理、加工，在《诗经》、《楚辞》之后开创诗坛新局面，又在这些民歌的丰富营养和《诗经》、《楚辞》的一定影响之下，产生五言诗体的时代。</w:t>
      </w:r>
    </w:p>
    <w:p w:rsidR="00C20159" w:rsidRPr="00C20159" w:rsidRDefault="00C20159" w:rsidP="00C20159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20159">
        <w:rPr>
          <w:rFonts w:ascii="Arial" w:eastAsia="宋体" w:hAnsi="Arial" w:cs="Arial"/>
          <w:color w:val="333333"/>
          <w:kern w:val="0"/>
          <w:szCs w:val="21"/>
        </w:rPr>
        <w:t>魏晋诗歌（以五言为主）在曹植、阮籍、左思、陶渊明这些优秀作家的手里，沿着一条现实主义道路，继续发展，形成《古诗》之后的新的典范。</w:t>
      </w:r>
    </w:p>
    <w:p w:rsidR="00C20159" w:rsidRPr="00C20159" w:rsidRDefault="00C20159" w:rsidP="00C20159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20159">
        <w:rPr>
          <w:rFonts w:ascii="Arial" w:eastAsia="宋体" w:hAnsi="Arial" w:cs="Arial"/>
          <w:color w:val="333333"/>
          <w:kern w:val="0"/>
          <w:szCs w:val="21"/>
        </w:rPr>
        <w:t>在东晋、宋、齐，长江流域和汉水流域产生大量民歌，宋、齐是诗歌在民歌的新影响和其他新条件、新要求之下变化翻新的时代。梁至隋是</w:t>
      </w:r>
      <w:r w:rsidRPr="00C20159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C20159">
        <w:rPr>
          <w:rFonts w:ascii="Arial" w:eastAsia="宋体" w:hAnsi="Arial" w:cs="Arial"/>
          <w:color w:val="333333"/>
          <w:kern w:val="0"/>
          <w:szCs w:val="21"/>
        </w:rPr>
        <w:t>宫体诗</w:t>
      </w:r>
      <w:r w:rsidRPr="00C20159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C20159">
        <w:rPr>
          <w:rFonts w:ascii="Arial" w:eastAsia="宋体" w:hAnsi="Arial" w:cs="Arial"/>
          <w:color w:val="333333"/>
          <w:kern w:val="0"/>
          <w:szCs w:val="21"/>
        </w:rPr>
        <w:t>的逆流泛滥，形式主义的影响较大，杰出作品比较稀少的时代。北朝诗歌除民歌呈现异彩之外，文人诗的作风和梁、陈大体相似。</w:t>
      </w:r>
    </w:p>
    <w:p w:rsidR="00C20159" w:rsidRPr="00C20159" w:rsidRDefault="00C20159" w:rsidP="00C20159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20159">
        <w:rPr>
          <w:rFonts w:ascii="Arial" w:eastAsia="宋体" w:hAnsi="Arial" w:cs="Arial"/>
          <w:color w:val="333333"/>
          <w:kern w:val="0"/>
          <w:szCs w:val="21"/>
        </w:rPr>
        <w:t>余冠英先生善于在纵向的文学发展的历史长河中评价每位作家、每首诗的地位，并在与同时代作家、作品的横向比较中分析其特色，从而客观地评估其历史价值。</w:t>
      </w:r>
    </w:p>
    <w:p w:rsidR="00C20159" w:rsidRDefault="00C20159" w:rsidP="00EF74C1">
      <w:pPr>
        <w:tabs>
          <w:tab w:val="left" w:pos="1515"/>
        </w:tabs>
        <w:rPr>
          <w:rFonts w:hint="eastAsia"/>
        </w:rPr>
      </w:pPr>
    </w:p>
    <w:p w:rsidR="00C20159" w:rsidRDefault="00C20159" w:rsidP="00EF74C1">
      <w:pPr>
        <w:tabs>
          <w:tab w:val="left" w:pos="1515"/>
        </w:tabs>
        <w:rPr>
          <w:rFonts w:hint="eastAsia"/>
        </w:rPr>
      </w:pPr>
    </w:p>
    <w:p w:rsidR="00C20159" w:rsidRDefault="00C20159" w:rsidP="00EF74C1">
      <w:pPr>
        <w:tabs>
          <w:tab w:val="left" w:pos="1515"/>
        </w:tabs>
        <w:rPr>
          <w:rFonts w:hint="eastAsia"/>
        </w:rPr>
      </w:pPr>
    </w:p>
    <w:p w:rsidR="00C20159" w:rsidRDefault="00C20159" w:rsidP="00EF74C1">
      <w:pPr>
        <w:tabs>
          <w:tab w:val="left" w:pos="1515"/>
        </w:tabs>
        <w:rPr>
          <w:rFonts w:hint="eastAsia"/>
        </w:rPr>
      </w:pPr>
    </w:p>
    <w:p w:rsidR="00C20159" w:rsidRDefault="00C20159" w:rsidP="00EF74C1">
      <w:pPr>
        <w:tabs>
          <w:tab w:val="left" w:pos="1515"/>
        </w:tabs>
        <w:rPr>
          <w:rFonts w:hint="eastAsia"/>
        </w:rPr>
      </w:pPr>
    </w:p>
    <w:p w:rsidR="00C20159" w:rsidRDefault="00C20159" w:rsidP="00EF74C1">
      <w:pPr>
        <w:tabs>
          <w:tab w:val="left" w:pos="1515"/>
        </w:tabs>
        <w:rPr>
          <w:rFonts w:hint="eastAsia"/>
        </w:rPr>
      </w:pPr>
    </w:p>
    <w:p w:rsidR="00C20159" w:rsidRDefault="00C20159" w:rsidP="00EF74C1">
      <w:pPr>
        <w:tabs>
          <w:tab w:val="left" w:pos="1515"/>
        </w:tabs>
      </w:pPr>
    </w:p>
    <w:sectPr w:rsidR="00C20159" w:rsidSect="00990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74C1"/>
    <w:rsid w:val="001F20B9"/>
    <w:rsid w:val="002511C9"/>
    <w:rsid w:val="00297520"/>
    <w:rsid w:val="00410FD6"/>
    <w:rsid w:val="00534B63"/>
    <w:rsid w:val="00617EBD"/>
    <w:rsid w:val="006E2F42"/>
    <w:rsid w:val="00873658"/>
    <w:rsid w:val="00875CAB"/>
    <w:rsid w:val="009907A7"/>
    <w:rsid w:val="009E1F74"/>
    <w:rsid w:val="00C20159"/>
    <w:rsid w:val="00C52219"/>
    <w:rsid w:val="00EF74C1"/>
    <w:rsid w:val="00F4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C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75C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11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11C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75CAB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875C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975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6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1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2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9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7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2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2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6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4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8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2021-01-13T11:31:00Z</dcterms:created>
  <dcterms:modified xsi:type="dcterms:W3CDTF">2021-04-27T07:33:00Z</dcterms:modified>
</cp:coreProperties>
</file>