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E8F" w:rsidRPr="00381E5B" w:rsidRDefault="00903E8F" w:rsidP="00381E5B">
      <w:pPr>
        <w:jc w:val="center"/>
        <w:rPr>
          <w:rFonts w:ascii="黑体" w:eastAsia="黑体" w:hAnsi="黑体"/>
          <w:sz w:val="28"/>
          <w:szCs w:val="28"/>
        </w:rPr>
      </w:pPr>
      <w:r>
        <w:rPr>
          <w:rFonts w:ascii="黑体" w:eastAsia="黑体" w:hAnsi="黑体"/>
          <w:sz w:val="28"/>
          <w:szCs w:val="28"/>
        </w:rPr>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历史核心素养的培养与开放性试题的答题技巧</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舒叶和</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历史</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高二历史类学生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基于提升学生历史核心素养及小论文的答题技巧，特开设此课程。</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提升学生应试能力，培养学生思维与素养。</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实践操作。</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时空观念</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唯物史观</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史料实证</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家国情怀</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历史解释</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历史解释</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核心素养的综合运用</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核心素养的综合运用</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小论文</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小论文</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评述题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评析题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说明题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情景剧</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羽毛球</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肖冬为</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体育</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高二学生，有一定羽毛球基础</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青少年正处于长身体和学习的关键时期，羽毛球是促进生长发育、提高身体机能的一种有效锻炼方式，适量的羽毛球运动能促进青少年增长身高，增强身体素质，增加身体的协调性，能培养青少年自信、勇敢、果断等优良的心理素质从而培养他们不畏困难、不怕吃苦、不甘落后的品质。为学生培养受益终生的锻炼习惯，为繁忙的高中生活提供学习保障。</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1.</w:t>
            </w:r>
            <w:r>
              <w:rPr>
                <w:rFonts w:hint="eastAsia"/>
                <w:noProof/>
              </w:rPr>
              <w:t>让爱好羽毛球运动的学生掌握羽毛球基本知识与技能。</w:t>
            </w:r>
            <w:r>
              <w:rPr>
                <w:rFonts w:hint="eastAsia"/>
                <w:noProof/>
              </w:rPr>
              <w:t>2.</w:t>
            </w:r>
            <w:r>
              <w:rPr>
                <w:rFonts w:hint="eastAsia"/>
                <w:noProof/>
              </w:rPr>
              <w:t>培养学生团结互助、吃苦耐劳品质</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比赛竞技法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课堂常规及上课装备要求</w:t>
            </w:r>
            <w:r>
              <w:rPr>
                <w:rFonts w:hint="eastAsia"/>
                <w:noProof/>
              </w:rPr>
              <w:t xml:space="preserve"> </w:t>
            </w:r>
            <w:r>
              <w:rPr>
                <w:rFonts w:hint="eastAsia"/>
                <w:noProof/>
              </w:rPr>
              <w:t>羽毛球基础知识及热身练习</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学习基本步法及正手发高远球</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基本步法练习及正手头顶打高远球</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正手发短球</w:t>
            </w:r>
            <w:r>
              <w:rPr>
                <w:rFonts w:hint="eastAsia"/>
                <w:noProof/>
              </w:rPr>
              <w:t xml:space="preserve"> </w:t>
            </w:r>
            <w:r>
              <w:rPr>
                <w:rFonts w:hint="eastAsia"/>
                <w:noProof/>
              </w:rPr>
              <w:t>正手放网前球</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反手发短球</w:t>
            </w:r>
            <w:r>
              <w:rPr>
                <w:rFonts w:hint="eastAsia"/>
                <w:noProof/>
              </w:rPr>
              <w:t xml:space="preserve"> </w:t>
            </w:r>
            <w:r>
              <w:rPr>
                <w:rFonts w:hint="eastAsia"/>
                <w:noProof/>
              </w:rPr>
              <w:t>反手网前球长线</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正手网前勾球</w:t>
            </w:r>
            <w:r>
              <w:rPr>
                <w:rFonts w:hint="eastAsia"/>
                <w:noProof/>
              </w:rPr>
              <w:t xml:space="preserve">  </w:t>
            </w:r>
            <w:r>
              <w:rPr>
                <w:rFonts w:hint="eastAsia"/>
                <w:noProof/>
              </w:rPr>
              <w:t>反手网前勾球</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上网步法练习</w:t>
            </w:r>
            <w:r>
              <w:rPr>
                <w:rFonts w:hint="eastAsia"/>
                <w:noProof/>
              </w:rPr>
              <w:t xml:space="preserve"> </w:t>
            </w:r>
            <w:r>
              <w:rPr>
                <w:rFonts w:hint="eastAsia"/>
                <w:noProof/>
              </w:rPr>
              <w:t>基本技战术</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正手搓球</w:t>
            </w:r>
            <w:r>
              <w:rPr>
                <w:rFonts w:hint="eastAsia"/>
                <w:noProof/>
              </w:rPr>
              <w:t xml:space="preserve"> </w:t>
            </w:r>
            <w:r>
              <w:rPr>
                <w:rFonts w:hint="eastAsia"/>
                <w:noProof/>
              </w:rPr>
              <w:t>反手搓球</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正手扑球</w:t>
            </w:r>
            <w:r>
              <w:rPr>
                <w:rFonts w:hint="eastAsia"/>
                <w:noProof/>
              </w:rPr>
              <w:t xml:space="preserve">  </w:t>
            </w:r>
            <w:r>
              <w:rPr>
                <w:rFonts w:hint="eastAsia"/>
                <w:noProof/>
              </w:rPr>
              <w:t>反手扑球</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后退步法练习</w:t>
            </w:r>
            <w:r>
              <w:rPr>
                <w:rFonts w:hint="eastAsia"/>
                <w:noProof/>
              </w:rPr>
              <w:t xml:space="preserve"> </w:t>
            </w:r>
            <w:r>
              <w:rPr>
                <w:rFonts w:hint="eastAsia"/>
                <w:noProof/>
              </w:rPr>
              <w:t>正反手挑球</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正反手推球</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正手接杀球</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实用技战术练习</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分组比赛测试</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物理奥赛</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张万里</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物理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徐虎龙</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物理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奥赛类课程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已报名物理奥赛培训课程的学生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在高中课程基础上，结合大学知识，对物理知识、现象深化，加深学生对知识的理解，帮助学生掌握高中知识；同时，接触难题，提升学生物理思维和利用已有知识解决问题的能力，帮助学生发现物理的美，提升学习兴趣</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培养物理思维、提升学科兴趣、培养自我探究和解决问题的能力、争取在物理学科竞赛中获得好的成绩</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日常考勤</w:t>
            </w:r>
            <w:r>
              <w:rPr>
                <w:rFonts w:hint="eastAsia"/>
                <w:noProof/>
              </w:rPr>
              <w:t>+</w:t>
            </w:r>
            <w:r>
              <w:rPr>
                <w:rFonts w:hint="eastAsia"/>
                <w:noProof/>
              </w:rPr>
              <w:t>测试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波动光学</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光的本性</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原子结构</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原子核</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磁场对电流的作用</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磁场对运动电荷的作用</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法拉第电磁感应定律</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自感与互感</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交流电与变压器</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电阻、纯电感、纯电容电路</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整流、滤波和稳压</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电磁震荡和电磁波</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狭义相对论运动学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狭义相对论动力学</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名画的秘密</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姜进</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美术</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高二学生，希望学习知识、认真思考的学生来申报课程。</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名画为什么总能吸引人们的视线？艺术家运用他们在画面上的独特发现，操控着我们的感官！画家们运用着数学的、心理学的、逻辑学的、化学的各种知识塑造着各种经典作品。就让我们来开启探寻名画秘密的旅程。</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了解并理解名画为什么能成为名画。</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课堂小练习及小评价论文。</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眼睛？还是大脑？</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眩光的秘密</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波洛克的“动”与莫兰迪的“静”</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绘画的“奇怪感”</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绘画的中心在哪里？</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颜色的秘密</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不可思议的空间</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奇妙的视觉</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令人不适的作品</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历史的真实</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作者的表达</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孤寂与死亡</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快乐的源泉</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大家都在吃什么？</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时政周评</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袁洪荣</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政治</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王阳</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政治</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高二政治选课学生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1.</w:t>
            </w:r>
            <w:r>
              <w:rPr>
                <w:rFonts w:hint="eastAsia"/>
                <w:noProof/>
              </w:rPr>
              <w:t>着力提升学生政治学科的核心素养：政治认同、科学精神、法治意识、公共参与；</w:t>
            </w:r>
            <w:r>
              <w:rPr>
                <w:rFonts w:hint="eastAsia"/>
                <w:noProof/>
              </w:rPr>
              <w:t xml:space="preserve"> 2.</w:t>
            </w:r>
            <w:r>
              <w:rPr>
                <w:rFonts w:hint="eastAsia"/>
                <w:noProof/>
              </w:rPr>
              <w:t>引导学生关注鲜活的生活和复杂的世界，初步学会用正确的方法看待问题分析问题，并尝试提供解决问题的简易方案；</w:t>
            </w:r>
            <w:r>
              <w:rPr>
                <w:rFonts w:hint="eastAsia"/>
                <w:noProof/>
              </w:rPr>
              <w:t xml:space="preserve"> 3.</w:t>
            </w:r>
            <w:r>
              <w:rPr>
                <w:rFonts w:hint="eastAsia"/>
                <w:noProof/>
              </w:rPr>
              <w:t>教师主导和学生主体并重，师生合作以及生生合作结合；</w:t>
            </w:r>
            <w:r>
              <w:rPr>
                <w:rFonts w:hint="eastAsia"/>
                <w:noProof/>
              </w:rPr>
              <w:t xml:space="preserve"> 4.</w:t>
            </w:r>
            <w:r>
              <w:rPr>
                <w:rFonts w:hint="eastAsia"/>
                <w:noProof/>
              </w:rPr>
              <w:t>以互联网海量资源为依托，注重选题，结合本学段学科教学以及政治学科属性，激发学生学科兴趣；</w:t>
            </w:r>
            <w:r>
              <w:rPr>
                <w:rFonts w:hint="eastAsia"/>
                <w:noProof/>
              </w:rPr>
              <w:t xml:space="preserve"> 5.</w:t>
            </w:r>
            <w:r>
              <w:rPr>
                <w:rFonts w:hint="eastAsia"/>
                <w:noProof/>
              </w:rPr>
              <w:t>三人一组，合作探究展示，课堂探讨，头脑风暴生成新思想新观点；</w:t>
            </w:r>
            <w:r>
              <w:rPr>
                <w:rFonts w:hint="eastAsia"/>
                <w:noProof/>
              </w:rPr>
              <w:t xml:space="preserve"> </w:t>
            </w:r>
            <w:r>
              <w:rPr>
                <w:rFonts w:hint="eastAsia"/>
                <w:noProof/>
              </w:rPr>
              <w:t>锻炼学生选择能力、课件制作水平和课堂组织主持辩论能力。</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培训时政分析素养，培养家国情怀和国际视野，培育社会主义新时代接班人。</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过程性评价，时政论文</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教师主导选题：素材呈现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学生选题（提前布置任务）</w:t>
            </w:r>
            <w:r>
              <w:rPr>
                <w:rFonts w:hint="eastAsia"/>
                <w:noProof/>
              </w:rPr>
              <w:t>+</w:t>
            </w:r>
            <w:r>
              <w:rPr>
                <w:rFonts w:hint="eastAsia"/>
                <w:noProof/>
              </w:rPr>
              <w:t>教师补充选题：素材呈现</w:t>
            </w:r>
            <w:r>
              <w:rPr>
                <w:rFonts w:hint="eastAsia"/>
                <w:noProof/>
              </w:rPr>
              <w:t>+</w:t>
            </w:r>
            <w:r>
              <w:rPr>
                <w:rFonts w:hint="eastAsia"/>
                <w:noProof/>
              </w:rPr>
              <w:t>师生评议</w:t>
            </w:r>
            <w:r>
              <w:rPr>
                <w:rFonts w:hint="eastAsia"/>
                <w:noProof/>
              </w:rPr>
              <w:t>+</w:t>
            </w:r>
            <w:r>
              <w:rPr>
                <w:rFonts w:hint="eastAsia"/>
                <w:noProof/>
              </w:rPr>
              <w:t>学科衔接及拓展</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总结评议及评价</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高中英语</w:t>
            </w:r>
            <w:r>
              <w:rPr>
                <w:rFonts w:hint="eastAsia"/>
                <w:noProof/>
              </w:rPr>
              <w:t>X+1</w:t>
            </w:r>
            <w:r>
              <w:rPr>
                <w:rFonts w:hint="eastAsia"/>
                <w:noProof/>
              </w:rPr>
              <w:t>群文阅读</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刘正芳</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1. 45</w:t>
            </w:r>
            <w:r>
              <w:rPr>
                <w:rFonts w:hint="eastAsia"/>
                <w:noProof/>
              </w:rPr>
              <w:t>人左右；</w:t>
            </w:r>
            <w:r>
              <w:rPr>
                <w:rFonts w:hint="eastAsia"/>
                <w:noProof/>
              </w:rPr>
              <w:t xml:space="preserve">2. </w:t>
            </w:r>
            <w:r>
              <w:rPr>
                <w:rFonts w:hint="eastAsia"/>
                <w:noProof/>
              </w:rPr>
              <w:t>掌握了</w:t>
            </w:r>
            <w:r>
              <w:rPr>
                <w:rFonts w:hint="eastAsia"/>
                <w:noProof/>
              </w:rPr>
              <w:t>2500</w:t>
            </w:r>
            <w:r>
              <w:rPr>
                <w:rFonts w:hint="eastAsia"/>
                <w:noProof/>
              </w:rPr>
              <w:t>英语单词；</w:t>
            </w:r>
            <w:r>
              <w:rPr>
                <w:rFonts w:hint="eastAsia"/>
                <w:noProof/>
              </w:rPr>
              <w:t xml:space="preserve">3. </w:t>
            </w:r>
            <w:r>
              <w:rPr>
                <w:rFonts w:hint="eastAsia"/>
                <w:noProof/>
              </w:rPr>
              <w:t>英语阅读有兴趣。</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高中英语</w:t>
            </w:r>
            <w:r>
              <w:rPr>
                <w:rFonts w:hint="eastAsia"/>
                <w:noProof/>
              </w:rPr>
              <w:t>X+1</w:t>
            </w:r>
            <w:r>
              <w:rPr>
                <w:rFonts w:hint="eastAsia"/>
                <w:noProof/>
              </w:rPr>
              <w:t>群文阅读：</w:t>
            </w:r>
            <w:r>
              <w:rPr>
                <w:rFonts w:hint="eastAsia"/>
                <w:noProof/>
              </w:rPr>
              <w:t>X</w:t>
            </w:r>
            <w:r>
              <w:rPr>
                <w:rFonts w:hint="eastAsia"/>
                <w:noProof/>
              </w:rPr>
              <w:t>指的是学校课表上的英语课，英语老师引领同学对教材上的文本进行解读和学习理解，培养同学们的阅读素养和英语核心素养。</w:t>
            </w:r>
            <w:r>
              <w:rPr>
                <w:rFonts w:hint="eastAsia"/>
                <w:noProof/>
              </w:rPr>
              <w:t>1</w:t>
            </w:r>
            <w:r>
              <w:rPr>
                <w:rFonts w:hint="eastAsia"/>
                <w:noProof/>
              </w:rPr>
              <w:t>指的是：教师根据教材中的单元主题，为学生提供与单元主题一致的阅读语篇，助力于学生扩大阅读量、巩固和运用</w:t>
            </w:r>
            <w:r>
              <w:rPr>
                <w:rFonts w:hint="eastAsia"/>
                <w:noProof/>
              </w:rPr>
              <w:t>X</w:t>
            </w:r>
            <w:r>
              <w:rPr>
                <w:rFonts w:hint="eastAsia"/>
                <w:noProof/>
              </w:rPr>
              <w:t>课堂上所学的词汇、语法和语篇知识，提高阅读能力，达到以读促写的目的。</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1</w:t>
            </w:r>
            <w:r>
              <w:rPr>
                <w:rFonts w:hint="eastAsia"/>
                <w:noProof/>
              </w:rPr>
              <w:t>、学生能较好运用</w:t>
            </w:r>
            <w:r>
              <w:rPr>
                <w:rFonts w:hint="eastAsia"/>
                <w:noProof/>
              </w:rPr>
              <w:t>X</w:t>
            </w:r>
            <w:r>
              <w:rPr>
                <w:rFonts w:hint="eastAsia"/>
                <w:noProof/>
              </w:rPr>
              <w:t>课堂上所学的词汇知识、语法知识、语篇知识和文化知识；</w:t>
            </w:r>
            <w:r>
              <w:rPr>
                <w:rFonts w:hint="eastAsia"/>
                <w:noProof/>
              </w:rPr>
              <w:t xml:space="preserve">2. </w:t>
            </w:r>
            <w:r>
              <w:rPr>
                <w:rFonts w:hint="eastAsia"/>
                <w:noProof/>
              </w:rPr>
              <w:t>学生的阅读兴趣和阅读策略进一步提升，阅读能力进一步增强。</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过程评价与终结性评价相结合。</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noProof/>
              </w:rPr>
              <w:t>Tourism: SEEING THE TRUE NORTH VIA RAI TORONTO AND MONTREAL</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noProof/>
              </w:rPr>
              <w:t>Tourism: SEEING THE TRUE NORTH VIA RAI TORONTO AND MONTREAL</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noProof/>
              </w:rPr>
              <w:t>Travel Young, Travel Far</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noProof/>
              </w:rPr>
              <w:t>Out of this world: Space junk</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noProof/>
              </w:rPr>
              <w:t>“Marz Edition”ketchup</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noProof/>
              </w:rPr>
              <w:t>the exploration of the universe</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noProof/>
              </w:rPr>
              <w:t>Back to the past: America celebrates Black History Month</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noProof/>
              </w:rPr>
              <w:t>Back to the past:the history of female clowns</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 xml:space="preserve">Back to the past: </w:t>
            </w:r>
            <w:r>
              <w:rPr>
                <w:rFonts w:hint="eastAsia"/>
                <w:noProof/>
              </w:rPr>
              <w:t>单元话题语法填空题组</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Protecting our heritage sites: the watertight-bulkhead (</w:t>
            </w:r>
            <w:r>
              <w:rPr>
                <w:rFonts w:hint="eastAsia"/>
                <w:noProof/>
              </w:rPr>
              <w:t>水密舱壁</w:t>
            </w:r>
            <w:r>
              <w:rPr>
                <w:rFonts w:hint="eastAsia"/>
                <w:noProof/>
              </w:rPr>
              <w:t>) technology</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noProof/>
              </w:rPr>
              <w:t>Protecting our heritage sites:the Man of the Hole</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noProof/>
              </w:rPr>
              <w:t>Protecting our heritage sites:Saving the historic site</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noProof/>
              </w:rPr>
              <w:t>Protecting our heritage sites:the Queen Emma Building</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期末测评</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英语阅读提升</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尹恒</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宫尚琴</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30</w:t>
            </w:r>
            <w:r>
              <w:rPr>
                <w:rFonts w:hint="eastAsia"/>
                <w:noProof/>
              </w:rPr>
              <w:t>人</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英语阅读是学生的短板，同时也是学生得分的关键，要提升英语阅读能力必须加强阅读，例如记叙文，议论文，说明文等不同文体的训练以及技巧的训练，从而提升阅读能力</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按照不同文体以及不同的解题技巧来提升答题的速度以及答题的准确率</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根据学生的课堂出勤率以及学生的阅读答题的准确率来进行评价</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记叙文训练第</w:t>
            </w:r>
            <w:r>
              <w:rPr>
                <w:rFonts w:hint="eastAsia"/>
                <w:noProof/>
              </w:rPr>
              <w:t>1</w:t>
            </w:r>
            <w:r>
              <w:rPr>
                <w:rFonts w:hint="eastAsia"/>
                <w:noProof/>
              </w:rPr>
              <w:t>课时</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记叙文训练第</w:t>
            </w:r>
            <w:r>
              <w:rPr>
                <w:rFonts w:hint="eastAsia"/>
                <w:noProof/>
              </w:rPr>
              <w:t>2</w:t>
            </w:r>
            <w:r>
              <w:rPr>
                <w:rFonts w:hint="eastAsia"/>
                <w:noProof/>
              </w:rPr>
              <w:t>课时</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记叙文训练第</w:t>
            </w:r>
            <w:r>
              <w:rPr>
                <w:rFonts w:hint="eastAsia"/>
                <w:noProof/>
              </w:rPr>
              <w:t>3</w:t>
            </w:r>
            <w:r>
              <w:rPr>
                <w:rFonts w:hint="eastAsia"/>
                <w:noProof/>
              </w:rPr>
              <w:t>课时</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说明文训练第</w:t>
            </w:r>
            <w:r>
              <w:rPr>
                <w:rFonts w:hint="eastAsia"/>
                <w:noProof/>
              </w:rPr>
              <w:t>1</w:t>
            </w:r>
            <w:r>
              <w:rPr>
                <w:rFonts w:hint="eastAsia"/>
                <w:noProof/>
              </w:rPr>
              <w:t>课时</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说明文训练第</w:t>
            </w:r>
            <w:r>
              <w:rPr>
                <w:rFonts w:hint="eastAsia"/>
                <w:noProof/>
              </w:rPr>
              <w:t>2</w:t>
            </w:r>
            <w:r>
              <w:rPr>
                <w:rFonts w:hint="eastAsia"/>
                <w:noProof/>
              </w:rPr>
              <w:t>课时</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说明文训练第</w:t>
            </w:r>
            <w:r>
              <w:rPr>
                <w:rFonts w:hint="eastAsia"/>
                <w:noProof/>
              </w:rPr>
              <w:t>3</w:t>
            </w:r>
            <w:r>
              <w:rPr>
                <w:rFonts w:hint="eastAsia"/>
                <w:noProof/>
              </w:rPr>
              <w:t>课时</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说明文训练第</w:t>
            </w:r>
            <w:r>
              <w:rPr>
                <w:rFonts w:hint="eastAsia"/>
                <w:noProof/>
              </w:rPr>
              <w:t>4</w:t>
            </w:r>
            <w:r>
              <w:rPr>
                <w:rFonts w:hint="eastAsia"/>
                <w:noProof/>
              </w:rPr>
              <w:t>课时</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7</w:t>
            </w:r>
            <w:r>
              <w:rPr>
                <w:rFonts w:hint="eastAsia"/>
                <w:noProof/>
              </w:rPr>
              <w:t>选</w:t>
            </w:r>
            <w:r>
              <w:rPr>
                <w:rFonts w:hint="eastAsia"/>
                <w:noProof/>
              </w:rPr>
              <w:t>5</w:t>
            </w:r>
            <w:r>
              <w:rPr>
                <w:rFonts w:hint="eastAsia"/>
                <w:noProof/>
              </w:rPr>
              <w:t>专题训练</w:t>
            </w:r>
            <w:r>
              <w:rPr>
                <w:rFonts w:hint="eastAsia"/>
                <w:noProof/>
              </w:rPr>
              <w:t>1</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7</w:t>
            </w:r>
            <w:r>
              <w:rPr>
                <w:rFonts w:hint="eastAsia"/>
                <w:noProof/>
              </w:rPr>
              <w:t>选</w:t>
            </w:r>
            <w:r>
              <w:rPr>
                <w:rFonts w:hint="eastAsia"/>
                <w:noProof/>
              </w:rPr>
              <w:t>5</w:t>
            </w:r>
            <w:r>
              <w:rPr>
                <w:rFonts w:hint="eastAsia"/>
                <w:noProof/>
              </w:rPr>
              <w:t>专题训练</w:t>
            </w:r>
            <w:r>
              <w:rPr>
                <w:rFonts w:hint="eastAsia"/>
                <w:noProof/>
              </w:rPr>
              <w:t>2</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7</w:t>
            </w:r>
            <w:r>
              <w:rPr>
                <w:rFonts w:hint="eastAsia"/>
                <w:noProof/>
              </w:rPr>
              <w:t>选</w:t>
            </w:r>
            <w:r>
              <w:rPr>
                <w:rFonts w:hint="eastAsia"/>
                <w:noProof/>
              </w:rPr>
              <w:t>5</w:t>
            </w:r>
            <w:r>
              <w:rPr>
                <w:rFonts w:hint="eastAsia"/>
                <w:noProof/>
              </w:rPr>
              <w:t>专题训练</w:t>
            </w:r>
            <w:r>
              <w:rPr>
                <w:rFonts w:hint="eastAsia"/>
                <w:noProof/>
              </w:rPr>
              <w:t>3</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完形填空专题训练一</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完形填空专题训练</w:t>
            </w:r>
            <w:r>
              <w:rPr>
                <w:rFonts w:hint="eastAsia"/>
                <w:noProof/>
              </w:rPr>
              <w:t>2</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语篇填词专题训练一</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语篇填词专题训练</w:t>
            </w:r>
            <w:r>
              <w:rPr>
                <w:rFonts w:hint="eastAsia"/>
                <w:noProof/>
              </w:rPr>
              <w:t>2</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气排球运动</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聂飞翔</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有一定的排球基础，且爱好排球运动</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上一学期开展了此项课程，部分学生也初次接触了此项运动，绝大部分学生对此产生了浓厚的兴趣，因此本着缓解学生压力，调解学生情绪的原则，本期继续开展排球课程。</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培养学生协调能力，缓解学习带来的紧张情绪。推广排球运动</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按照排球相关规则进行性技术考核</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详细规则介绍</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二人组合或三人组合控球训练</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双人或三人对垫球训练</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对向发球训练</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指定位置一传传球训练</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指定位置二传传球训练</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扣球手法训练</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定点拦网训练</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网下掏球训练</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分队组织训练，对抗练习</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系统组织训练</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相关技术考核</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相关技术考核</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相关技术考核</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数学奥赛</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颜伟</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谢科</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奥赛类课程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数学爱好学生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数学竞赛与强基计划，高考重点难点</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培养数学能力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考试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2010</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2011</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2012</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2013</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2014</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2015</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2016</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2017</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2018</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2019</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2020</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2021</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2022</w:t>
            </w:r>
            <w:r>
              <w:rPr>
                <w:rFonts w:hint="eastAsia"/>
                <w:noProof/>
              </w:rPr>
              <w:t>年全国联赛试题分析</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北大清华强基计划试题</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高中化学基础与解法</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陈洁</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化学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化学为高考科目的学生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在很多高中生眼里，化学知识很零碎，既然如此，那就必须学会整理学过化学知识，将重要的知识点归纳好，这样也利于我们日后复习。</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从零开始拯救学困生</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平时出勤</w:t>
            </w:r>
            <w:r>
              <w:rPr>
                <w:rFonts w:hint="eastAsia"/>
                <w:noProof/>
              </w:rPr>
              <w:t>X30%+</w:t>
            </w:r>
            <w:r>
              <w:rPr>
                <w:rFonts w:hint="eastAsia"/>
                <w:noProof/>
              </w:rPr>
              <w:t>期末测试</w:t>
            </w:r>
            <w:r>
              <w:rPr>
                <w:rFonts w:hint="eastAsia"/>
                <w:noProof/>
              </w:rPr>
              <w:t>X70%</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离子方程式</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氧化还原反应</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元素周期律</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S</w:t>
            </w:r>
            <w:r>
              <w:rPr>
                <w:rFonts w:hint="eastAsia"/>
                <w:noProof/>
              </w:rPr>
              <w:t>及其化合物</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N</w:t>
            </w:r>
            <w:r>
              <w:rPr>
                <w:rFonts w:hint="eastAsia"/>
                <w:noProof/>
              </w:rPr>
              <w:t>及其化合物</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化学反应速率</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化学平衡</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水溶液中的离子计算</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三大守恒</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原子结构与性质</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分子结构与性质</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晶体结构与性质</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期末考核</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期末考核</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速写（综合能力）</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王志民</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美术</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美术专业生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速写（综合能力）是近年美术联考改革的重点科目，相比以前的速写科目，分值提高、绘画时量增加、要求也有重大变化，同时对学生的考察范围也更综合，为将来的艺术成长有重要价值。</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提高学生的对美术作品的解读能力、创作能力。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作业、考试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什么是速写</w:t>
            </w:r>
            <w:r>
              <w:rPr>
                <w:rFonts w:hint="eastAsia"/>
                <w:noProof/>
              </w:rPr>
              <w:t>(</w:t>
            </w:r>
            <w:r>
              <w:rPr>
                <w:rFonts w:hint="eastAsia"/>
                <w:noProof/>
              </w:rPr>
              <w:t>综合能力）</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大师经典作品解析一（库尔贝）</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大师经典作品解析二（列宾）</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大师经典作品解析三（修拉）</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单人速写训练及素材积累（线描）</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单人速写训练及素材积累（明暗）</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单人速写训练及素材积累（塑造）</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人物组合及构图（三角形）</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人物组合及构图（平衡式）</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人物组合及构图（疏密式）</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人物组合及构图（综合式）</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场景速写的画面建立（室内）</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场景速写的画面建立（街景）</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考试</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高中数学微专题突破</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李世芳</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马文利</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培补类课程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对数学有兴趣的同学</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以微专题形式突破一些高中数学疑难问题</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提高数学成绩</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测试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利用均值不等式求最值</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恒成立问题</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函数的零点问题</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函数的对称性与周期性</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离心率的求法</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分段函数问题</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函数的切线问题</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放缩法</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三角形中的不等问题</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向量法</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椭圆中的性质</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双曲线中的性质</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抛物线中的性质</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定点问题</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弟子规详解</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刘同贵</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语文</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普通学生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弟子规》原名《训蒙文》，为清朝康熙年间秀才李毓秀所作，是依据孔子的教诲而编成的生活规范。“弟子”可以说是每一个人，“规”就是规范、道理，做人应尽的道理，做人应尽的规范。这本书的用意就是：教我们如何做一个善良的人、做一个孝顺父母的人、做一个有礼貌的人。</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教我们如何做一个善良的人、做一个孝顺父母的人、做一个有礼貌的人。</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参与度及学习态度</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总</w:t>
            </w:r>
            <w:r>
              <w:rPr>
                <w:rFonts w:hint="eastAsia"/>
                <w:noProof/>
              </w:rPr>
              <w:t xml:space="preserve"> </w:t>
            </w:r>
            <w:r>
              <w:rPr>
                <w:rFonts w:hint="eastAsia"/>
                <w:noProof/>
              </w:rPr>
              <w:t>叙</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入则孝</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入则孝</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出则弟</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出则弟</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谨</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谨</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信</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信</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泛爱众</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泛爱众</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亲</w:t>
            </w:r>
            <w:r>
              <w:rPr>
                <w:rFonts w:hint="eastAsia"/>
                <w:noProof/>
              </w:rPr>
              <w:t xml:space="preserve"> </w:t>
            </w:r>
            <w:r>
              <w:rPr>
                <w:rFonts w:hint="eastAsia"/>
                <w:noProof/>
              </w:rPr>
              <w:t>仁</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亲</w:t>
            </w:r>
            <w:r>
              <w:rPr>
                <w:rFonts w:hint="eastAsia"/>
                <w:noProof/>
              </w:rPr>
              <w:t xml:space="preserve"> </w:t>
            </w:r>
            <w:r>
              <w:rPr>
                <w:rFonts w:hint="eastAsia"/>
                <w:noProof/>
              </w:rPr>
              <w:t>仁</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余力学文</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STEAM</w:t>
            </w:r>
            <w:r>
              <w:rPr>
                <w:rFonts w:hint="eastAsia"/>
                <w:noProof/>
              </w:rPr>
              <w:t>手工</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舒适</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通用技术</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刘正红</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政治</w:t>
            </w:r>
          </w:p>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手工社团指定学生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通用技术学科是综合性学科，要求各学科融合创新意识。无论是</w:t>
            </w:r>
            <w:r>
              <w:rPr>
                <w:rFonts w:hint="eastAsia"/>
                <w:noProof/>
              </w:rPr>
              <w:t>STEAM</w:t>
            </w:r>
            <w:r>
              <w:rPr>
                <w:rFonts w:hint="eastAsia"/>
                <w:noProof/>
              </w:rPr>
              <w:t>还是创客教育，数字教育（信息化）都可以开展活动。指导老师先示范从活动（项目）立项到找团队成员、分工分配任务、设定计划（进度时间）、研讨、反思、再改进。</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STEAM</w:t>
            </w:r>
            <w:r>
              <w:rPr>
                <w:rFonts w:hint="eastAsia"/>
                <w:noProof/>
              </w:rPr>
              <w:t>教育所推崇的超学科理念，着重培养多种能力，跨学科能力，追求科学知识、技术、工程、艺术、数学等学科综合，鼓励和培养学生全面发展，单一型人才转变为综合性人才。</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1</w:t>
            </w:r>
            <w:r>
              <w:rPr>
                <w:rFonts w:hint="eastAsia"/>
                <w:noProof/>
              </w:rPr>
              <w:t>、同校同学互评包括上网和其他学校同学互评；</w:t>
            </w:r>
            <w:r>
              <w:rPr>
                <w:rFonts w:hint="eastAsia"/>
                <w:noProof/>
              </w:rPr>
              <w:t>2</w:t>
            </w:r>
            <w:r>
              <w:rPr>
                <w:rFonts w:hint="eastAsia"/>
                <w:noProof/>
              </w:rPr>
              <w:t>、老师点评；</w:t>
            </w:r>
            <w:r>
              <w:rPr>
                <w:rFonts w:hint="eastAsia"/>
                <w:noProof/>
              </w:rPr>
              <w:t>3</w:t>
            </w:r>
            <w:r>
              <w:rPr>
                <w:rFonts w:hint="eastAsia"/>
                <w:noProof/>
              </w:rPr>
              <w:t>、争取参加比赛（从市级到省级到国家级）</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综合材料和技法介绍</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从物理上“改造”材料</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从化学上“改造”材料</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传统工具使用（木工、电工）</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现代工具使用（数字化、信息化）</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如何寻找课题（立项）</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分小组宣讲计划</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各小组开展活动</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各小组开展活动</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各小组开展活动</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各小组活动中期汇报</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各小组准备论文或实物或比赛项目</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论文或者实物展示并点评</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推荐整理优秀成果汇报</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高考志愿填报指导</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吴科</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李强</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高二年级同学</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大学各专业介绍，全国高校分类，以及大学介绍</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为同学高三填报志愿提供指导</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同学制定高三志愿目标</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全国高校分类，专业分类</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综合性大学</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理工类大学</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专业性大学</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行业特色大学</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985</w:t>
            </w:r>
            <w:r>
              <w:rPr>
                <w:rFonts w:hint="eastAsia"/>
                <w:noProof/>
              </w:rPr>
              <w:t>大学介绍</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985</w:t>
            </w:r>
            <w:r>
              <w:rPr>
                <w:rFonts w:hint="eastAsia"/>
                <w:noProof/>
              </w:rPr>
              <w:t>大学介绍</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211</w:t>
            </w:r>
            <w:r>
              <w:rPr>
                <w:rFonts w:hint="eastAsia"/>
                <w:noProof/>
              </w:rPr>
              <w:t>大学介绍</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211</w:t>
            </w:r>
            <w:r>
              <w:rPr>
                <w:rFonts w:hint="eastAsia"/>
                <w:noProof/>
              </w:rPr>
              <w:t>大学介绍</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军事院校介绍</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大学招生介绍</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大学招生介绍</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大学招生介绍</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大学招生介绍</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化学竞赛</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余新家</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化学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奥赛类课程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年级组指定（前面已经参加的同学）</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针对全国化学初赛</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完成初赛的部分内容</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全国初赛的获状情况</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原子结构</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原子结构</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分子结构</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分子结构</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晶体结构</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晶体结构</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晶体结构</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晶体结构</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配合物</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配合物</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配合物</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热力学基础</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热力学基础</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热力学基础</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高中生物奥赛培训</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龙逊谦</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生物</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陈祥辉</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生物</w:t>
            </w:r>
          </w:p>
        </w:tc>
        <w:tc>
          <w:tcPr>
            <w:tcW w:w="688" w:type="dxa"/>
            <w:vAlign w:val="center"/>
          </w:tcPr>
          <w:p w:rsidR="00903E8F" w:rsidRDefault="00903E8F">
            <w:r>
              <w:t>所属年级</w:t>
            </w:r>
          </w:p>
        </w:tc>
        <w:tc>
          <w:tcPr>
            <w:tcW w:w="1458" w:type="dxa"/>
          </w:tcPr>
          <w:p w:rsidR="00903E8F" w:rsidRDefault="00903E8F">
            <w:r>
              <w:rPr>
                <w:rFonts w:hint="eastAsia"/>
                <w:noProof/>
              </w:rPr>
              <w:t>高三</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奥赛类课程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只限高二已参加生物奥赛培训的学生参加</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本期课程内容主要包括第六版生物奥赛讲义中第五篇遗传和进化，第四篇微生物学。</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了解遗传物质的功能单位，理解遗传物质的传递规律，理解遗传物质的改变，认识生物进化的历程。了解微生物。</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过程考核和考试评价相结合</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基因突变和人类基因组计划</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基因连锁互换定律</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性别决定和伴性遗传</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细胞质遗传和数量性状遗传</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微生物遗传和影响基因性状表达的因素</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染色体畸变和基因重组</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生命起源和生物进化历程</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生物进化的方向、物种形成和生物进化的依据</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群体遗传和生物进化</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病毒和亚病毒</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原核微生物</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真核微生物</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微生物的营养和代谢</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微生物的生长和调控</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用英语说二十四节气</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丁佳琪</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彭玲慧</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无</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Seasons of China</w:t>
            </w:r>
            <w:r>
              <w:rPr>
                <w:rFonts w:hint="eastAsia"/>
                <w:noProof/>
              </w:rPr>
              <w:t>《四季中国》是新华社</w:t>
            </w:r>
            <w:r>
              <w:rPr>
                <w:rFonts w:hint="eastAsia"/>
                <w:noProof/>
              </w:rPr>
              <w:t>CNC</w:t>
            </w:r>
            <w:r>
              <w:rPr>
                <w:rFonts w:hint="eastAsia"/>
                <w:noProof/>
              </w:rPr>
              <w:t>推出的大型纪录片，历时两年，摄制组跨越全中国</w:t>
            </w:r>
            <w:r>
              <w:rPr>
                <w:rFonts w:hint="eastAsia"/>
                <w:noProof/>
              </w:rPr>
              <w:t>24</w:t>
            </w:r>
            <w:r>
              <w:rPr>
                <w:rFonts w:hint="eastAsia"/>
                <w:noProof/>
              </w:rPr>
              <w:t>个省区市，寻找二十四节气对当代中国的影响。本课程《用英语说二十四节气》将该体验类纪录片片段和老师们精心打磨的英文美篇、同话题阅读理解结合起来，向学生讲述中国二十四节气的故事，同时学生也能欣赏英文的美，用英文传递中国文化</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理解中华优秀文化，积累相关英语表达，用英语讲述中国故事。</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书面考试评估</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立春</w:t>
            </w:r>
            <w:r>
              <w:rPr>
                <w:rFonts w:hint="eastAsia"/>
                <w:noProof/>
              </w:rPr>
              <w:t xml:space="preserve">  Start of Spring</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雨水</w:t>
            </w:r>
            <w:r>
              <w:rPr>
                <w:rFonts w:hint="eastAsia"/>
                <w:noProof/>
              </w:rPr>
              <w:t xml:space="preserve">  Rain Water</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惊蛰</w:t>
            </w:r>
            <w:r>
              <w:rPr>
                <w:rFonts w:hint="eastAsia"/>
                <w:noProof/>
              </w:rPr>
              <w:t xml:space="preserve">  Awakening of Insects</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春分</w:t>
            </w:r>
            <w:r>
              <w:rPr>
                <w:rFonts w:hint="eastAsia"/>
                <w:noProof/>
              </w:rPr>
              <w:t xml:space="preserve">  The Spring Equinox</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清明</w:t>
            </w:r>
            <w:r>
              <w:rPr>
                <w:rFonts w:hint="eastAsia"/>
                <w:noProof/>
              </w:rPr>
              <w:t xml:space="preserve">  Clear and Bright</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谷雨</w:t>
            </w:r>
            <w:r>
              <w:rPr>
                <w:rFonts w:hint="eastAsia"/>
                <w:noProof/>
              </w:rPr>
              <w:t xml:space="preserve">  Grain Rain</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立夏</w:t>
            </w:r>
            <w:r>
              <w:rPr>
                <w:rFonts w:hint="eastAsia"/>
                <w:noProof/>
              </w:rPr>
              <w:t xml:space="preserve">  Start of Summer</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小满</w:t>
            </w:r>
            <w:r>
              <w:rPr>
                <w:rFonts w:hint="eastAsia"/>
                <w:noProof/>
              </w:rPr>
              <w:t xml:space="preserve">  Grain Buds</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芒种</w:t>
            </w:r>
            <w:r>
              <w:rPr>
                <w:rFonts w:hint="eastAsia"/>
                <w:noProof/>
              </w:rPr>
              <w:t xml:space="preserve">  Grain in Ear</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夏至</w:t>
            </w:r>
            <w:r>
              <w:rPr>
                <w:rFonts w:hint="eastAsia"/>
                <w:noProof/>
              </w:rPr>
              <w:t xml:space="preserve">   summer solstice</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小暑</w:t>
            </w:r>
            <w:r>
              <w:rPr>
                <w:rFonts w:hint="eastAsia"/>
                <w:noProof/>
              </w:rPr>
              <w:t xml:space="preserve">   minor heat</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大暑</w:t>
            </w:r>
            <w:r>
              <w:rPr>
                <w:rFonts w:hint="eastAsia"/>
                <w:noProof/>
              </w:rPr>
              <w:t xml:space="preserve">   major heat</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立秋</w:t>
            </w:r>
            <w:r>
              <w:rPr>
                <w:rFonts w:hint="eastAsia"/>
                <w:noProof/>
              </w:rPr>
              <w:t xml:space="preserve">   start of autumn</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处暑</w:t>
            </w:r>
            <w:r>
              <w:rPr>
                <w:rFonts w:hint="eastAsia"/>
                <w:noProof/>
              </w:rPr>
              <w:t xml:space="preserve">  limit of heat</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bookmarkStart w:id="0" w:name="_GoBack"/>
      <w:bookmarkEnd w:id="0"/>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高中物理题型训练</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刘王艳</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物理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培补类课程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高二物理班学生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本课程旨在让同学们熟悉高中物理的考点，掌握考点对应的解题技巧</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掌握物理考点对应的解题技巧</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平时上课表现加期末测评</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安培力做功巧解焦耳热计算</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五种方法巧解电量计算</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滑轨模型</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交流电有效值</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带电粒子在电场中运动</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带电粒子在电场中运动</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带电体在电场中运动</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带电体在电场中运动</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电场的功能关系</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电场的功能关系</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静电平衡</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静电平衡</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电场性质和运动轨迹</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考试</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快乐篮球</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李俊</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体育</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有一定的篮球基础</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实战为主：本课程将注重实战演练，通过多次的实战对抗，提高同学们的篮球技能和比赛经验。</w:t>
            </w:r>
            <w:r>
              <w:rPr>
                <w:rFonts w:hint="eastAsia"/>
                <w:noProof/>
              </w:rPr>
              <w:t xml:space="preserve"> </w:t>
            </w:r>
            <w:r>
              <w:rPr>
                <w:rFonts w:hint="eastAsia"/>
                <w:noProof/>
              </w:rPr>
              <w:t>理论与实践相结合：在教授篮球技巧的同时，还会详细解析篮球战术和比赛规则，使同学们能够更全面地了解篮球。</w:t>
            </w:r>
            <w:r>
              <w:rPr>
                <w:rFonts w:hint="eastAsia"/>
                <w:noProof/>
              </w:rPr>
              <w:t xml:space="preserve"> </w:t>
            </w:r>
            <w:r>
              <w:rPr>
                <w:rFonts w:hint="eastAsia"/>
                <w:noProof/>
              </w:rPr>
              <w:t>个性化指导：根据每位同学的特点和水平，提供个性化的指导和建议，帮助每位同学都能够得到进步。</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提高篮球技能和比赛经验。</w:t>
            </w:r>
            <w:r>
              <w:rPr>
                <w:rFonts w:hint="eastAsia"/>
                <w:noProof/>
              </w:rPr>
              <w:t xml:space="preserve"> </w:t>
            </w:r>
            <w:r>
              <w:rPr>
                <w:rFonts w:hint="eastAsia"/>
                <w:noProof/>
              </w:rPr>
              <w:t>深入了解篮球战术和比赛规则。</w:t>
            </w:r>
            <w:r>
              <w:rPr>
                <w:rFonts w:hint="eastAsia"/>
                <w:noProof/>
              </w:rPr>
              <w:t xml:space="preserve"> </w:t>
            </w:r>
            <w:r>
              <w:rPr>
                <w:rFonts w:hint="eastAsia"/>
                <w:noProof/>
              </w:rPr>
              <w:t>培养团队合作精神和竞技精神。</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技评与实战相结合</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篮球运动简介，基本球性练习</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篮球规则与裁判法，运球急停急起</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行进间传接球，启动转身</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滑步，单手肩上投篮</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急停转身，行进间单手投篮</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行进间低手投篮，防持球队员</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滑步，运球，双手胸前传接球</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持球交叉突破</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综合练习，教学比赛</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双手头上传球，体前变向换手运球</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跳投，单双手反弹球</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跳投，交叉步突破</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同侧步突破，教学比赛</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一分钟跳投，综合练习</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航拍中国里的地理素材</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肖慧峰</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地理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地理高考生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航拍中国囊括了各个省级区域中的地形地貌、气候环境、自然生态等地理知识。每一集中各省级行政区地域差异的不同，为我们呈现出风格迥异的历史人文景观、自然地理风貌及经济社会发展。开设这门课程可以拓宽学生地理视野、丰富地理课堂内容，激发学生地理学习热情，突破教学重难点，提高教学效率、培养学生的地理素养。</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培养学生的地理核心素养</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测试</w:t>
            </w:r>
            <w:r>
              <w:rPr>
                <w:rFonts w:hint="eastAsia"/>
                <w:noProof/>
              </w:rPr>
              <w:t>+</w:t>
            </w:r>
            <w:r>
              <w:rPr>
                <w:rFonts w:hint="eastAsia"/>
                <w:noProof/>
              </w:rPr>
              <w:t>课堂表现</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陕西的地理环境特点及高考考察方向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陕西的地理环境特点及高考考察方向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黑龙江的地理环境特点及高考考察方向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黑龙江的地理环境特点及高考考察方向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甘肃的地理环境特点及高考考察方向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甘肃的地理环境特点及高考考察方向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新疆的地理环境特点及高考考察方向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新疆的地理环境特点及高考考察方向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云南的地理环境特点及高考考察方向</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云南的地理环境特点及高考考察方向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内蒙古的地理环境特点及高考考察方向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内蒙古的地理环境特点及高考考察方向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安徽的地理环境特点及高考考察方向</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安徽的地理环境特点及高考考察方向</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新闻</w:t>
            </w:r>
            <w:r>
              <w:rPr>
                <w:rFonts w:hint="eastAsia"/>
                <w:noProof/>
              </w:rPr>
              <w:t>1+1</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吴新民</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政治</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陈凯慧</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政治</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课程开放对象为四选二科目中再选政治的学生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1.</w:t>
            </w:r>
            <w:r>
              <w:rPr>
                <w:rFonts w:hint="eastAsia"/>
                <w:noProof/>
              </w:rPr>
              <w:t>课程内容涉及国内外重大政治、经济、文化等方面发生的时事，其中以国内政治、经济、热点问题为主。</w:t>
            </w:r>
            <w:r>
              <w:rPr>
                <w:rFonts w:hint="eastAsia"/>
                <w:noProof/>
              </w:rPr>
              <w:t>2.</w:t>
            </w:r>
            <w:r>
              <w:rPr>
                <w:rFonts w:hint="eastAsia"/>
                <w:noProof/>
              </w:rPr>
              <w:t>该课程旨在帮助学生了解和掌握国内外重大时事，并培养其信息搜集、分析、归纳能力、论证、辩驳等创新能力和口头表达能力。同时，该课程有助于开拓学生的视野，扩大学生的知识面，深刻理解人类文明的发展进程。</w:t>
            </w:r>
            <w:r>
              <w:rPr>
                <w:rFonts w:hint="eastAsia"/>
                <w:noProof/>
              </w:rPr>
              <w:t>3.</w:t>
            </w:r>
            <w:r>
              <w:rPr>
                <w:rFonts w:hint="eastAsia"/>
                <w:noProof/>
              </w:rPr>
              <w:t>该课程充分发挥学生主体作用，采取学生自由组成学习小组的方式，进行课堂研究与探讨，进行展示与分享，教师进行总结与升华。</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引导学生关注时事政治，学习了解国内外热点问题，学会思考和分析当前发生在国内外的新闻事件，培养辩证分析问题的思维方式和理论联系实际解决问题的能力。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采用过程性评价和终结性评价相结合的方式，以量化的形式体现。过程性评价包括平时考勤、学习态度，共占总评成绩的</w:t>
            </w:r>
            <w:r>
              <w:rPr>
                <w:rFonts w:hint="eastAsia"/>
                <w:noProof/>
              </w:rPr>
              <w:t>50%</w:t>
            </w:r>
            <w:r>
              <w:rPr>
                <w:rFonts w:hint="eastAsia"/>
                <w:noProof/>
              </w:rPr>
              <w:t>。终结性评价包括每个专题学习结束时写一篇学习体会或进行一次终结测试，共占总评成绩的</w:t>
            </w:r>
            <w:r>
              <w:rPr>
                <w:rFonts w:hint="eastAsia"/>
                <w:noProof/>
              </w:rPr>
              <w:t>50%</w:t>
            </w:r>
            <w:r>
              <w:rPr>
                <w:rFonts w:hint="eastAsia"/>
                <w:noProof/>
              </w:rPr>
              <w:t>。</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近期国内政治热点大事件分析</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近期国内经济热点大事件分析</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近期国内文化热点大事件分析</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近期国内社会热点大事件分析</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近期国内热点事件总结与心得分享</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近期国外政治热点大事件分析</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近期国外经济热点大事件分析</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近期国外文化热点大事件分析</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近期国外社会热点大事件分析</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近期国外热点事件总结与心得分享</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百年未有之大变局中的中国国家安全形势</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和平与发展时代主题下的大国关系</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关注校园健康</w:t>
            </w:r>
            <w:r>
              <w:rPr>
                <w:rFonts w:hint="eastAsia"/>
                <w:noProof/>
              </w:rPr>
              <w:t xml:space="preserve"> </w:t>
            </w:r>
            <w:r>
              <w:rPr>
                <w:rFonts w:hint="eastAsia"/>
                <w:noProof/>
              </w:rPr>
              <w:t>关注生命健康</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课程总结与测试</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科学探秘</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梁承海</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物理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全体高二学生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介绍科学史上的一些重大事件，培养同学们的科学探索精神。</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了解一些基本的科学原理及其发现的历史，培养学生的科学探索精神。</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过程加课后感。</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阿基米德是真实的历史人物吗</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伽利略的实验</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苹果是怎样砸中牛顿的</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开普勒的发现</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精神病与神经病是一回事吗</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海底地貌的成因</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月球探索</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飞临火星</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宇宙的成因</w:t>
            </w:r>
            <w:r>
              <w:rPr>
                <w:rFonts w:hint="eastAsia"/>
                <w:noProof/>
              </w:rPr>
              <w:t>1</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宇宙的成因</w:t>
            </w:r>
            <w:r>
              <w:rPr>
                <w:rFonts w:hint="eastAsia"/>
                <w:noProof/>
              </w:rPr>
              <w:t>2</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宇宙的成因</w:t>
            </w:r>
            <w:r>
              <w:rPr>
                <w:rFonts w:hint="eastAsia"/>
                <w:noProof/>
              </w:rPr>
              <w:t>3</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宇宙的成因</w:t>
            </w:r>
            <w:r>
              <w:rPr>
                <w:rFonts w:hint="eastAsia"/>
                <w:noProof/>
              </w:rPr>
              <w:t>4</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人类的最终归宿</w:t>
            </w:r>
            <w:r>
              <w:rPr>
                <w:rFonts w:hint="eastAsia"/>
                <w:noProof/>
              </w:rPr>
              <w:t>1</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人类的最终归宿</w:t>
            </w:r>
            <w:r>
              <w:rPr>
                <w:rFonts w:hint="eastAsia"/>
                <w:noProof/>
              </w:rPr>
              <w:t>2</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有机化学基础</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蒋叔立</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化学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唐熙昱</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化学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高二选考化学学生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有机化学是一门研究有机化合物的基础学科，是化学、生物专业的必修基础课之一一。</w:t>
            </w:r>
            <w:r>
              <w:rPr>
                <w:rFonts w:hint="eastAsia"/>
                <w:noProof/>
              </w:rPr>
              <w:t xml:space="preserve"> </w:t>
            </w:r>
            <w:r>
              <w:rPr>
                <w:rFonts w:hint="eastAsia"/>
                <w:noProof/>
              </w:rPr>
              <w:t>本课程主要介</w:t>
            </w:r>
            <w:r>
              <w:rPr>
                <w:rFonts w:hint="eastAsia"/>
                <w:noProof/>
              </w:rPr>
              <w:t xml:space="preserve"> </w:t>
            </w:r>
            <w:r>
              <w:rPr>
                <w:rFonts w:hint="eastAsia"/>
                <w:noProof/>
              </w:rPr>
              <w:t>绍各类有机化合物的命名、结构特征、物理性质、化学性质、用途、来源和制备方法</w:t>
            </w:r>
            <w:r>
              <w:rPr>
                <w:rFonts w:hint="eastAsia"/>
                <w:noProof/>
              </w:rPr>
              <w:t>:</w:t>
            </w:r>
            <w:r>
              <w:rPr>
                <w:rFonts w:hint="eastAsia"/>
                <w:noProof/>
              </w:rPr>
              <w:t>各类官能团的特</w:t>
            </w:r>
            <w:r>
              <w:rPr>
                <w:rFonts w:hint="eastAsia"/>
                <w:noProof/>
              </w:rPr>
              <w:t xml:space="preserve"> </w:t>
            </w:r>
            <w:r>
              <w:rPr>
                <w:rFonts w:hint="eastAsia"/>
                <w:noProof/>
              </w:rPr>
              <w:t>性，取代反应、加成反应、消除反应、重排反应、氧化还原反应等各种类型有机反应的反应原理、反应</w:t>
            </w:r>
            <w:r>
              <w:rPr>
                <w:rFonts w:hint="eastAsia"/>
                <w:noProof/>
              </w:rPr>
              <w:t xml:space="preserve"> </w:t>
            </w:r>
            <w:r>
              <w:rPr>
                <w:rFonts w:hint="eastAsia"/>
                <w:noProof/>
              </w:rPr>
              <w:t>条件及其影响因素、应用范围</w:t>
            </w:r>
            <w:r>
              <w:rPr>
                <w:rFonts w:hint="eastAsia"/>
                <w:noProof/>
              </w:rPr>
              <w:t>:</w:t>
            </w:r>
            <w:r>
              <w:rPr>
                <w:rFonts w:hint="eastAsia"/>
                <w:noProof/>
              </w:rPr>
              <w:t>有机结构理论，重要的反应机理，尤其是各类化合物的结构与反应性关</w:t>
            </w:r>
            <w:r>
              <w:rPr>
                <w:rFonts w:hint="eastAsia"/>
                <w:noProof/>
              </w:rPr>
              <w:t xml:space="preserve"> </w:t>
            </w:r>
            <w:r>
              <w:rPr>
                <w:rFonts w:hint="eastAsia"/>
                <w:noProof/>
              </w:rPr>
              <w:t>系</w:t>
            </w:r>
            <w:r>
              <w:rPr>
                <w:rFonts w:hint="eastAsia"/>
                <w:noProof/>
              </w:rPr>
              <w:t>;</w:t>
            </w:r>
            <w:r>
              <w:rPr>
                <w:rFonts w:hint="eastAsia"/>
                <w:noProof/>
              </w:rPr>
              <w:t>有机分子的立体化学基本概念，简单的有机合成</w:t>
            </w:r>
            <w:r>
              <w:rPr>
                <w:rFonts w:hint="eastAsia"/>
                <w:noProof/>
              </w:rPr>
              <w:t>:</w:t>
            </w:r>
            <w:r>
              <w:rPr>
                <w:rFonts w:hint="eastAsia"/>
                <w:noProof/>
              </w:rPr>
              <w:t>有机化合物的分离鉴定，有机化合物的结构测定</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掌握烃及烃的衍生物性质及官能团相互转化的一些方</w:t>
            </w:r>
            <w:r>
              <w:rPr>
                <w:rFonts w:hint="eastAsia"/>
                <w:noProof/>
              </w:rPr>
              <w:t xml:space="preserve"> </w:t>
            </w:r>
            <w:r>
              <w:rPr>
                <w:rFonts w:hint="eastAsia"/>
                <w:noProof/>
              </w:rPr>
              <w:t>法。</w:t>
            </w:r>
            <w:r>
              <w:rPr>
                <w:rFonts w:hint="eastAsia"/>
                <w:noProof/>
              </w:rPr>
              <w:t xml:space="preserve"> </w:t>
            </w:r>
            <w:r>
              <w:rPr>
                <w:rFonts w:hint="eastAsia"/>
                <w:noProof/>
              </w:rPr>
              <w:t>了解有机合成的过程和基本原则。</w:t>
            </w:r>
            <w:r>
              <w:rPr>
                <w:rFonts w:hint="eastAsia"/>
                <w:noProof/>
              </w:rPr>
              <w:t xml:space="preserve"> </w:t>
            </w:r>
            <w:r>
              <w:rPr>
                <w:rFonts w:hint="eastAsia"/>
                <w:noProof/>
              </w:rPr>
              <w:t>掌握逆向合成法在有机合成中的应用。</w:t>
            </w:r>
            <w:r>
              <w:rPr>
                <w:rFonts w:hint="eastAsia"/>
                <w:noProof/>
              </w:rPr>
              <w:t xml:space="preserve"> </w:t>
            </w:r>
            <w:r>
              <w:rPr>
                <w:rFonts w:hint="eastAsia"/>
                <w:noProof/>
              </w:rPr>
              <w:t>通过小组讨论</w:t>
            </w:r>
            <w:r>
              <w:rPr>
                <w:rFonts w:hint="eastAsia"/>
                <w:noProof/>
              </w:rPr>
              <w:t>,</w:t>
            </w:r>
            <w:r>
              <w:rPr>
                <w:rFonts w:hint="eastAsia"/>
                <w:noProof/>
              </w:rPr>
              <w:t>归纳整理知识，加强学生对官能团性质和转化关系的把握</w:t>
            </w:r>
            <w:r>
              <w:rPr>
                <w:rFonts w:hint="eastAsia"/>
                <w:noProof/>
              </w:rPr>
              <w:t xml:space="preserve">, </w:t>
            </w:r>
            <w:r>
              <w:rPr>
                <w:rFonts w:hint="eastAsia"/>
                <w:noProof/>
              </w:rPr>
              <w:t>形成知识网路。</w:t>
            </w:r>
            <w:r>
              <w:rPr>
                <w:rFonts w:hint="eastAsia"/>
                <w:noProof/>
              </w:rPr>
              <w:t xml:space="preserve"> </w:t>
            </w:r>
            <w:r>
              <w:rPr>
                <w:rFonts w:hint="eastAsia"/>
                <w:noProof/>
              </w:rPr>
              <w:t>通过阶梯式的与生活、科技、社会相关的有机合成的训练，培养学生的正、</w:t>
            </w:r>
            <w:r>
              <w:rPr>
                <w:rFonts w:hint="eastAsia"/>
                <w:noProof/>
              </w:rPr>
              <w:t xml:space="preserve"> </w:t>
            </w:r>
            <w:r>
              <w:rPr>
                <w:rFonts w:hint="eastAsia"/>
                <w:noProof/>
              </w:rPr>
              <w:t>逆向逻辑思维能力。</w:t>
            </w:r>
            <w:r>
              <w:rPr>
                <w:rFonts w:hint="eastAsia"/>
                <w:noProof/>
              </w:rPr>
              <w:t xml:space="preserve"> </w:t>
            </w:r>
            <w:r>
              <w:rPr>
                <w:rFonts w:hint="eastAsia"/>
                <w:noProof/>
              </w:rPr>
              <w:t>通过设计情景问题，培养学生逆合成分析法在有机合成中的应用能力。</w:t>
            </w:r>
            <w:r>
              <w:rPr>
                <w:rFonts w:hint="eastAsia"/>
                <w:noProof/>
              </w:rPr>
              <w:t xml:space="preserve">  </w:t>
            </w:r>
            <w:r>
              <w:rPr>
                <w:rFonts w:hint="eastAsia"/>
                <w:noProof/>
              </w:rPr>
              <w:t>培养学生理论联系实际的能力，能结合生产实际选择适当的合成路线。</w:t>
            </w:r>
            <w:r>
              <w:rPr>
                <w:rFonts w:hint="eastAsia"/>
                <w:noProof/>
              </w:rPr>
              <w:t xml:space="preserve"> </w:t>
            </w:r>
            <w:r>
              <w:rPr>
                <w:rFonts w:hint="eastAsia"/>
                <w:noProof/>
              </w:rPr>
              <w:t>通过有机合成中原料的选择，使学生关注某些有机物对环境和健康可能产生</w:t>
            </w:r>
            <w:r>
              <w:rPr>
                <w:rFonts w:hint="eastAsia"/>
                <w:noProof/>
              </w:rPr>
              <w:t xml:space="preserve"> </w:t>
            </w:r>
            <w:r>
              <w:rPr>
                <w:rFonts w:hint="eastAsia"/>
                <w:noProof/>
              </w:rPr>
              <w:t>的影响，关注有机物</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期末检测</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有机化合物结构特点</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研究有机化合物的一般方法</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烷烃</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烯烃炔烃</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芳香烃</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卤代烃</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醇酚</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醛酮</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羧酸及衍生物</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有机合成</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糖类</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蛋白质</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核酸及高分子</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期末检测</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湖湘人物</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李玉兰</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历史</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李俊良</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历史</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历史方向学生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湖南人文荟萃、人才辈出，我们一起探寻“湖湘人物”生平事迹，缅怀他们的丰功伟业，从他们的嘉言懿行中汲取历史智慧和人生经验，学习他们高尚的道德情操、勇敢的探索精神、顽强的奋斗意志和锐意进取的崇高品质，进而树立远大理想，确立强烈的历史使命感和社会责任感。</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了解乡土文化，提升历史学科素养</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撰写小论文</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郭嵩焘</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郭嵩焘</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谭嗣同</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谭嗣同</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熊希龄</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宋教仁</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宋教仁</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谭延闿</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毛泽东</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毛泽东</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毛泽东</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毛泽东</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彭德怀</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贺龙</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 xml:space="preserve">American Slang </w:t>
            </w:r>
            <w:r>
              <w:rPr>
                <w:rFonts w:hint="eastAsia"/>
                <w:noProof/>
              </w:rPr>
              <w:t>美国俚语</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徐亚辉</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刘春秀</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态度好，三观正，热爱英语，想提升英语成绩的学生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民间广泛使用的、约定俗成的口头语就是俚语，美国的“俚语”指在美国非常普遍使用的、说出来大家都知道的英语俗语。</w:t>
            </w:r>
            <w:r>
              <w:rPr>
                <w:rFonts w:hint="eastAsia"/>
                <w:noProof/>
              </w:rPr>
              <w:t xml:space="preserve">        </w:t>
            </w:r>
            <w:r>
              <w:rPr>
                <w:rFonts w:hint="eastAsia"/>
                <w:noProof/>
              </w:rPr>
              <w:t>美国俚语发展迅速</w:t>
            </w:r>
            <w:r>
              <w:rPr>
                <w:rFonts w:hint="eastAsia"/>
                <w:noProof/>
              </w:rPr>
              <w:t xml:space="preserve">, </w:t>
            </w:r>
            <w:r>
              <w:rPr>
                <w:rFonts w:hint="eastAsia"/>
                <w:noProof/>
              </w:rPr>
              <w:t>它生动形象</w:t>
            </w:r>
            <w:r>
              <w:rPr>
                <w:rFonts w:hint="eastAsia"/>
                <w:noProof/>
              </w:rPr>
              <w:t xml:space="preserve">, </w:t>
            </w:r>
            <w:r>
              <w:rPr>
                <w:rFonts w:hint="eastAsia"/>
                <w:noProof/>
              </w:rPr>
              <w:t>幽默诙谐</w:t>
            </w:r>
            <w:r>
              <w:rPr>
                <w:rFonts w:hint="eastAsia"/>
                <w:noProof/>
              </w:rPr>
              <w:t xml:space="preserve">, </w:t>
            </w:r>
            <w:r>
              <w:rPr>
                <w:rFonts w:hint="eastAsia"/>
                <w:noProof/>
              </w:rPr>
              <w:t>给人们留下了深刻的印象</w:t>
            </w:r>
            <w:r>
              <w:rPr>
                <w:rFonts w:hint="eastAsia"/>
                <w:noProof/>
              </w:rPr>
              <w:t xml:space="preserve">, </w:t>
            </w:r>
            <w:r>
              <w:rPr>
                <w:rFonts w:hint="eastAsia"/>
                <w:noProof/>
              </w:rPr>
              <w:t>目前英语高考真题中也出现了美国俚语。</w:t>
            </w:r>
            <w:r>
              <w:rPr>
                <w:rFonts w:hint="eastAsia"/>
                <w:noProof/>
              </w:rPr>
              <w:t xml:space="preserve">  </w:t>
            </w:r>
            <w:r>
              <w:rPr>
                <w:rFonts w:hint="eastAsia"/>
                <w:noProof/>
              </w:rPr>
              <w:t>研究美国俚语</w:t>
            </w:r>
            <w:r>
              <w:rPr>
                <w:rFonts w:hint="eastAsia"/>
                <w:noProof/>
              </w:rPr>
              <w:t>,</w:t>
            </w:r>
            <w:r>
              <w:rPr>
                <w:rFonts w:hint="eastAsia"/>
                <w:noProof/>
              </w:rPr>
              <w:t>有助于加深我们对西方文化的理解</w:t>
            </w:r>
            <w:r>
              <w:rPr>
                <w:rFonts w:hint="eastAsia"/>
                <w:noProof/>
              </w:rPr>
              <w:t xml:space="preserve">, </w:t>
            </w:r>
            <w:r>
              <w:rPr>
                <w:rFonts w:hint="eastAsia"/>
                <w:noProof/>
              </w:rPr>
              <w:t>并使我们不但知其然</w:t>
            </w:r>
            <w:r>
              <w:rPr>
                <w:rFonts w:hint="eastAsia"/>
                <w:noProof/>
              </w:rPr>
              <w:t xml:space="preserve">, </w:t>
            </w:r>
            <w:r>
              <w:rPr>
                <w:rFonts w:hint="eastAsia"/>
                <w:noProof/>
              </w:rPr>
              <w:t>而且知其所以然。它的深刻内涵和交际意义应当被英语使用者重视并探究，以便更自如地运用。</w:t>
            </w:r>
            <w:r>
              <w:rPr>
                <w:rFonts w:hint="eastAsia"/>
                <w:noProof/>
              </w:rPr>
              <w:t xml:space="preserve">        </w:t>
            </w:r>
            <w:r>
              <w:rPr>
                <w:rFonts w:hint="eastAsia"/>
                <w:noProof/>
              </w:rPr>
              <w:t>本课程将借助美国电影、英文歌曲、高考真题等不同媒介引出不同俚语，进而分析美国俚语所反映出的美国文化独特的</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学会</w:t>
            </w:r>
            <w:r>
              <w:rPr>
                <w:rFonts w:hint="eastAsia"/>
                <w:noProof/>
              </w:rPr>
              <w:t>60</w:t>
            </w:r>
            <w:r>
              <w:rPr>
                <w:rFonts w:hint="eastAsia"/>
                <w:noProof/>
              </w:rPr>
              <w:t>句地道的俚语，了解相关文化，提升英语成绩</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出勤、课堂表现、笔记检查、结业考试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 xml:space="preserve">Lesson One </w:t>
            </w:r>
            <w:r>
              <w:rPr>
                <w:rFonts w:hint="eastAsia"/>
                <w:noProof/>
              </w:rPr>
              <w:t>第一课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Slangs</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 xml:space="preserve">Lesson Two </w:t>
            </w:r>
            <w:r>
              <w:rPr>
                <w:rFonts w:hint="eastAsia"/>
                <w:noProof/>
              </w:rPr>
              <w:t>第二课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Slangs</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 xml:space="preserve">Lesson Three </w:t>
            </w:r>
            <w:r>
              <w:rPr>
                <w:rFonts w:hint="eastAsia"/>
                <w:noProof/>
              </w:rPr>
              <w:t>第三课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w:t>
            </w:r>
            <w:r>
              <w:rPr>
                <w:rFonts w:hint="eastAsia"/>
                <w:noProof/>
              </w:rPr>
              <w:lastRenderedPageBreak/>
              <w:t xml:space="preserve">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 xml:space="preserve">Lesson Four </w:t>
            </w:r>
            <w:r>
              <w:rPr>
                <w:rFonts w:hint="eastAsia"/>
                <w:noProof/>
              </w:rPr>
              <w:t>第四课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Slang</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 xml:space="preserve">Lesson Five </w:t>
            </w:r>
            <w:r>
              <w:rPr>
                <w:rFonts w:hint="eastAsia"/>
                <w:noProof/>
              </w:rPr>
              <w:t>第五课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Slang</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 xml:space="preserve">Lesson Six </w:t>
            </w:r>
            <w:r>
              <w:rPr>
                <w:rFonts w:hint="eastAsia"/>
                <w:noProof/>
              </w:rPr>
              <w:t>第六课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Slangs</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 xml:space="preserve">Lesson Seven </w:t>
            </w:r>
            <w:r>
              <w:rPr>
                <w:rFonts w:hint="eastAsia"/>
                <w:noProof/>
              </w:rPr>
              <w:t>第七课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 xml:space="preserve">Lesson Eight </w:t>
            </w:r>
            <w:r>
              <w:rPr>
                <w:rFonts w:hint="eastAsia"/>
                <w:noProof/>
              </w:rPr>
              <w:t>第八课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 xml:space="preserve">Lesson Nine </w:t>
            </w:r>
            <w:r>
              <w:rPr>
                <w:rFonts w:hint="eastAsia"/>
                <w:noProof/>
              </w:rPr>
              <w:t>第九课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Slang</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 xml:space="preserve">Lesson Ten </w:t>
            </w:r>
            <w:r>
              <w:rPr>
                <w:rFonts w:hint="eastAsia"/>
                <w:noProof/>
              </w:rPr>
              <w:t>第十课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Slangs</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 xml:space="preserve">Lesson Eleven </w:t>
            </w:r>
            <w:r>
              <w:rPr>
                <w:rFonts w:hint="eastAsia"/>
                <w:noProof/>
              </w:rPr>
              <w:t>第十一课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 xml:space="preserve">Lesson Twelve </w:t>
            </w:r>
            <w:r>
              <w:rPr>
                <w:rFonts w:hint="eastAsia"/>
                <w:noProof/>
              </w:rPr>
              <w:t>第十二课</w:t>
            </w:r>
            <w:r>
              <w:rPr>
                <w:rFonts w:hint="eastAsia"/>
                <w:noProof/>
              </w:rPr>
              <w:t xml:space="preserve">    A. Greetings and Leading-in </w:t>
            </w:r>
            <w:r>
              <w:rPr>
                <w:rFonts w:hint="eastAsia"/>
                <w:noProof/>
              </w:rPr>
              <w:t>复习和导入</w:t>
            </w:r>
            <w:r>
              <w:rPr>
                <w:rFonts w:hint="eastAsia"/>
                <w:noProof/>
              </w:rPr>
              <w:t>(5</w:t>
            </w:r>
            <w:r>
              <w:rPr>
                <w:rFonts w:hint="eastAsia"/>
                <w:noProof/>
              </w:rPr>
              <w:t>分钟</w:t>
            </w:r>
            <w:r>
              <w:rPr>
                <w:rFonts w:hint="eastAsia"/>
                <w:noProof/>
              </w:rPr>
              <w:t xml:space="preserve">)    Greet you guys and check your homework by having a dictation, quick questions or a quiz.   B. Sentence learning </w:t>
            </w:r>
            <w:r>
              <w:rPr>
                <w:rFonts w:hint="eastAsia"/>
                <w:noProof/>
              </w:rPr>
              <w:t>句子学习</w:t>
            </w:r>
            <w:r>
              <w:rPr>
                <w:rFonts w:hint="eastAsia"/>
                <w:noProof/>
              </w:rPr>
              <w:t xml:space="preserve"> (15</w:t>
            </w:r>
            <w:r>
              <w:rPr>
                <w:rFonts w:hint="eastAsia"/>
                <w:noProof/>
              </w:rPr>
              <w:t>分钟</w:t>
            </w:r>
            <w:r>
              <w:rPr>
                <w:rFonts w:hint="eastAsia"/>
                <w:noProof/>
              </w:rPr>
              <w:t>)    You are going to master the usage of the following 5 American Sl</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复习</w:t>
            </w:r>
            <w:r>
              <w:rPr>
                <w:rFonts w:hint="eastAsia"/>
                <w:noProof/>
              </w:rPr>
              <w:t>+</w:t>
            </w:r>
            <w:r>
              <w:rPr>
                <w:rFonts w:hint="eastAsia"/>
                <w:noProof/>
              </w:rPr>
              <w:t>结业考试</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总结</w:t>
            </w:r>
            <w:r>
              <w:rPr>
                <w:rFonts w:hint="eastAsia"/>
                <w:noProof/>
              </w:rPr>
              <w:t>+</w:t>
            </w:r>
            <w:r>
              <w:rPr>
                <w:rFonts w:hint="eastAsia"/>
                <w:noProof/>
              </w:rPr>
              <w:t>评优评先</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汉字汉语专题研讨</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谭森</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语文</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李倩</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语文</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无</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本课程注重高中语文课程汉语言文字和语法知识的掌握与运用，联系日常生活中语言文字现象的实例，突出动脑动手，进一步提高中学生语言文字应用能力。内容包括“文字、词汇、语法、语言艺术”等专题。</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学习目标上注重“有效实用”，同时考虑了高中生升学考试的实际需要。希望通过对这门课程的学习，能使同学们创造性地运用所学的科学方法，灵活地解决语言文字应用中所遇到的一些问题，从而为真正具备较高水平的文化素养和文明素养打下基础。</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试卷检测</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汉字</w:t>
            </w:r>
            <w:r>
              <w:rPr>
                <w:rFonts w:hint="eastAsia"/>
                <w:noProof/>
              </w:rPr>
              <w:t xml:space="preserve">   </w:t>
            </w:r>
            <w:r>
              <w:rPr>
                <w:rFonts w:hint="eastAsia"/>
                <w:noProof/>
              </w:rPr>
              <w:t>（谭森）</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实词</w:t>
            </w:r>
            <w:r>
              <w:rPr>
                <w:rFonts w:hint="eastAsia"/>
                <w:noProof/>
              </w:rPr>
              <w:t>1</w:t>
            </w:r>
            <w:r>
              <w:rPr>
                <w:rFonts w:hint="eastAsia"/>
                <w:noProof/>
              </w:rPr>
              <w:t>（李倩）</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实词</w:t>
            </w:r>
            <w:r>
              <w:rPr>
                <w:rFonts w:hint="eastAsia"/>
                <w:noProof/>
              </w:rPr>
              <w:t xml:space="preserve">2   </w:t>
            </w:r>
            <w:r>
              <w:rPr>
                <w:rFonts w:hint="eastAsia"/>
                <w:noProof/>
              </w:rPr>
              <w:t>（谭森）</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虚词</w:t>
            </w:r>
            <w:r>
              <w:rPr>
                <w:rFonts w:hint="eastAsia"/>
                <w:noProof/>
              </w:rPr>
              <w:t>1</w:t>
            </w:r>
            <w:r>
              <w:rPr>
                <w:rFonts w:hint="eastAsia"/>
                <w:noProof/>
              </w:rPr>
              <w:t>（李倩）</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虚词</w:t>
            </w:r>
            <w:r>
              <w:rPr>
                <w:rFonts w:hint="eastAsia"/>
                <w:noProof/>
              </w:rPr>
              <w:t xml:space="preserve">2  </w:t>
            </w:r>
            <w:r>
              <w:rPr>
                <w:rFonts w:hint="eastAsia"/>
                <w:noProof/>
              </w:rPr>
              <w:t>（谭森）</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单句</w:t>
            </w:r>
            <w:r>
              <w:rPr>
                <w:rFonts w:hint="eastAsia"/>
                <w:noProof/>
              </w:rPr>
              <w:t>1</w:t>
            </w:r>
            <w:r>
              <w:rPr>
                <w:rFonts w:hint="eastAsia"/>
                <w:noProof/>
              </w:rPr>
              <w:t>（李倩）</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单句</w:t>
            </w:r>
            <w:r>
              <w:rPr>
                <w:rFonts w:hint="eastAsia"/>
                <w:noProof/>
              </w:rPr>
              <w:t xml:space="preserve">2 </w:t>
            </w:r>
            <w:r>
              <w:rPr>
                <w:rFonts w:hint="eastAsia"/>
                <w:noProof/>
              </w:rPr>
              <w:t>（谭森）</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复句（李倩）</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辨析病句</w:t>
            </w:r>
            <w:r>
              <w:rPr>
                <w:rFonts w:hint="eastAsia"/>
                <w:noProof/>
              </w:rPr>
              <w:t xml:space="preserve">1 </w:t>
            </w:r>
            <w:r>
              <w:rPr>
                <w:rFonts w:hint="eastAsia"/>
                <w:noProof/>
              </w:rPr>
              <w:t>（谭森）</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辨析病句</w:t>
            </w:r>
            <w:r>
              <w:rPr>
                <w:rFonts w:hint="eastAsia"/>
                <w:noProof/>
              </w:rPr>
              <w:t>2</w:t>
            </w:r>
            <w:r>
              <w:rPr>
                <w:rFonts w:hint="eastAsia"/>
                <w:noProof/>
              </w:rPr>
              <w:t>（李倩）</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辨析病句</w:t>
            </w:r>
            <w:r>
              <w:rPr>
                <w:rFonts w:hint="eastAsia"/>
                <w:noProof/>
              </w:rPr>
              <w:t xml:space="preserve">3 </w:t>
            </w:r>
            <w:r>
              <w:rPr>
                <w:rFonts w:hint="eastAsia"/>
                <w:noProof/>
              </w:rPr>
              <w:t>（谭森）</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辨析病句</w:t>
            </w:r>
            <w:r>
              <w:rPr>
                <w:rFonts w:hint="eastAsia"/>
                <w:noProof/>
              </w:rPr>
              <w:t>4</w:t>
            </w:r>
            <w:r>
              <w:rPr>
                <w:rFonts w:hint="eastAsia"/>
                <w:noProof/>
              </w:rPr>
              <w:t>（李倩）</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短句变长句</w:t>
            </w:r>
            <w:r>
              <w:rPr>
                <w:rFonts w:hint="eastAsia"/>
                <w:noProof/>
              </w:rPr>
              <w:t xml:space="preserve"> </w:t>
            </w:r>
            <w:r>
              <w:rPr>
                <w:rFonts w:hint="eastAsia"/>
                <w:noProof/>
              </w:rPr>
              <w:t>（谭森）</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散句变整句（李倩）</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航模（</w:t>
            </w:r>
            <w:r>
              <w:rPr>
                <w:rFonts w:hint="eastAsia"/>
                <w:noProof/>
              </w:rPr>
              <w:t>4</w:t>
            </w:r>
            <w:r>
              <w:rPr>
                <w:rFonts w:hint="eastAsia"/>
                <w:noProof/>
              </w:rPr>
              <w:t>）</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顾涌</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信息技术</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指定，必须具备一个学期学习基础的航模模队学生。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本课在教学方法、教学内容和教学心理上都考虑到了学生航模爱好者的需要，尽量以通俗的语言，从遥控模型飞机的简介、选购、组装、使用、飞行等几大方面向学生进行了比较详细的介绍。</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本课的目标是学生一个学期内能把飞机飞起来，一个学年内具备参加航模锦标赛全国总决赛的实力，两个学年内具备在航模锦标赛全国总决赛中斩金夺银的水平。</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按国赛竞赛规则执行</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模型飞机的分类</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模型飞机常用术语</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最基本的飞行原理</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遥控模型飞机的级别</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如何购买商品模型飞机</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如何组装一架商品遥控模型飞机</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如何选择与购买一台模型发动机</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发动机的使用与调整</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模型发动机的螺旋桨</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遥控设备的种类与组成</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如何选购一套遥控设备</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遥控设备的使用</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高级编程遥控设备的使用</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充电电池的使用</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高考改革下的数学基础夯实策略</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赵杰英</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培补类课程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有较强的学习动力，有吃苦耐劳的精神；</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新高考数学又有新动作变成了</w:t>
            </w:r>
            <w:r>
              <w:rPr>
                <w:rFonts w:hint="eastAsia"/>
                <w:noProof/>
              </w:rPr>
              <w:t>19</w:t>
            </w:r>
            <w:r>
              <w:rPr>
                <w:rFonts w:hint="eastAsia"/>
                <w:noProof/>
              </w:rPr>
              <w:t>题，这其实是对基础有了更高的要求，加大思维力度，降低计算强度，提高区分度是大的趋势。本课程将和同学们一起探索。</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夸实基础，提升数学思维</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平常考勤十期末考核</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三角函数中小题的＂</w:t>
            </w:r>
            <w:r>
              <w:rPr>
                <w:rFonts w:hint="eastAsia"/>
                <w:noProof/>
              </w:rPr>
              <w:t>w</w:t>
            </w:r>
            <w:r>
              <w:rPr>
                <w:rFonts w:hint="eastAsia"/>
                <w:noProof/>
              </w:rPr>
              <w:t>＂取值范围的确定</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三角函数大题中第二问有关范围问题的解决</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同上</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数列求和中的不等式问题和放缩策略</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同上</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数列求和中的奇偶项问题</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立体几何中与解析几何相关的轨迹问题</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同上</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立体几何中的最值问题</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同上</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排列组合中的一些常见解题技巧</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同上</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概率统计中与数列及函数相结合的问题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同上</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用英语讲中国故事</w:t>
            </w:r>
            <w:r>
              <w:rPr>
                <w:rFonts w:hint="eastAsia"/>
                <w:noProof/>
              </w:rPr>
              <w:t xml:space="preserve"> Stories of China Retold in English</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文春花</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英语</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国家课程校本化项目</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对英语和中国传统文化有浓厚兴趣</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《用英语讲中国故事》是一门集知识性、实用性和趣味性于一体的课程。通过本课程的学习，学习者不仅能够提高英语口语和表达能力，还能够深入了解中国文化，拓宽国际视野。</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 xml:space="preserve">1. </w:t>
            </w:r>
            <w:r>
              <w:rPr>
                <w:rFonts w:hint="eastAsia"/>
                <w:noProof/>
              </w:rPr>
              <w:t>提高学习者的英语口语和表达能力，使其能够流利、准确地用英语讲述中国故事。</w:t>
            </w:r>
            <w:r>
              <w:rPr>
                <w:rFonts w:hint="eastAsia"/>
                <w:noProof/>
              </w:rPr>
              <w:t xml:space="preserve"> 2. </w:t>
            </w:r>
            <w:r>
              <w:rPr>
                <w:rFonts w:hint="eastAsia"/>
                <w:noProof/>
              </w:rPr>
              <w:t>加深学习者对中国文化的理解，培养其对中华文化的热爱和传承意识。</w:t>
            </w:r>
            <w:r>
              <w:rPr>
                <w:rFonts w:hint="eastAsia"/>
                <w:noProof/>
              </w:rPr>
              <w:t xml:space="preserve"> 3. </w:t>
            </w:r>
            <w:r>
              <w:rPr>
                <w:rFonts w:hint="eastAsia"/>
                <w:noProof/>
              </w:rPr>
              <w:t>拓宽学习者的国际视野，增强其跨文化交流的能力。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考试</w:t>
            </w:r>
            <w:r>
              <w:rPr>
                <w:rFonts w:hint="eastAsia"/>
                <w:noProof/>
              </w:rPr>
              <w:t xml:space="preserve">60% </w:t>
            </w:r>
            <w:r>
              <w:rPr>
                <w:rFonts w:hint="eastAsia"/>
                <w:noProof/>
              </w:rPr>
              <w:t>考勤</w:t>
            </w:r>
            <w:r>
              <w:rPr>
                <w:rFonts w:hint="eastAsia"/>
                <w:noProof/>
              </w:rPr>
              <w:t>40%</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noProof/>
              </w:rPr>
              <w:t>Story 1</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noProof/>
              </w:rPr>
              <w:t>Story 2</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noProof/>
              </w:rPr>
              <w:t>Story 3</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noProof/>
              </w:rPr>
              <w:t>Story 4</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noProof/>
              </w:rPr>
              <w:t>Story 5</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noProof/>
              </w:rPr>
              <w:t>Story 6</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noProof/>
              </w:rPr>
              <w:t>Story 7</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noProof/>
              </w:rPr>
              <w:t>Story 8</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noProof/>
              </w:rPr>
              <w:t>Story 9</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noProof/>
              </w:rPr>
              <w:t>Story 10</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noProof/>
              </w:rPr>
              <w:t>Story 11</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noProof/>
              </w:rPr>
              <w:t>Story 12</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noProof/>
              </w:rPr>
              <w:t>Story 13</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noProof/>
              </w:rPr>
              <w:t>Story 14</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高中物理专题集训</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陈梅</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物理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培补类课程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物理成绩较好的同学</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为提升学生的物理思维及解题能力，特设此门课程，希望能帮助到对物理学习有兴趣但成绩不是很理想的同学！</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通过一个学期的教学过程，让参与的同学物理成绩能上一个新的台阶！</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学期结束，有专题测评！</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安培力的应用</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洛仑兹力的应用</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带电粒子在磁场中的运动</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带电粒子在组合场中的运动</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电磁感应的电路及图象问题</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电磁感应中的力学问题</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电磁感应中的能量问题</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交变电流的综合应用</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变压器的应用</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远距离输电专题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热学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热学图象的应用</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热学计算题专练（一）</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热学计算题专练（二）</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阅生活之作文素材积累</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杨蓉</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语文</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李诗慧</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语文</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对写作感兴趣，热爱表达的同学</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写作是一个开启智慧之门的钥匙。通过写作，我们可以在纸上捕捉和记录生活中的瞬间，激发灵感，充实自我。此课程致力于通过挖掘经典书籍、电影和热点事迹中的素材，帮助学生从生活中积累素材。课堂上则由学生分析，辅以教师讲解。</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积累并挖掘生活中的素材，并将其运用到作文写作中；通过分析素材培养学生的表达能力；通过运用素材锻炼写作能力。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日常考勤、课堂积极性及结业考察</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主题一：青春励志，挫折成长</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主题一：青春励志，挫折成长</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主题二：法律底线，道德坚守</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主题二：法律底线，道德坚守</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主题三：文化自信，民族复兴</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主题三：文化自信，民族复兴</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主题四：创新传承，追求热爱</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主题四：创新传承，追求热爱</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主题五：精准扶贫，乡村振兴</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主题五：精准扶贫，乡村振兴</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主题六：科技创新，科学精神</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主题六：科技创新，科学精神</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课堂实练</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结业考察</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物理闲谈</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徐锦钰</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物理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限高二物理方向</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物理学的发展是一部人类自我认识世界、认识科学的历史。科学给人知识，历史引人深思，科学家们运用生活中一切可以利用的资源去探索这个世界的未知与奇幻。物理学的发展告诉人们，每一个物理概念和规律的形成都有一段刻苦的努力和艰辛；每一个经典实验的背后同样有着鲜为人知的努力和付出，几百年来的不断努力，才有了今天的物理学。</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结合教学内容讲述物理学的发展过程和动人故趣事，让学生体会科学探索者的困惑沉思、创新设计，也就是让学生体会研究之路是艰辛的，需要奉献精神，同时能让学生感受科学家探索未知世界的过程，感受他们严谨的科学态度、拼搏精神等，从而激发学生学习的兴趣，点燃学生学习的动力和创新的火花，也消除学生对物理学知识来源的神秘感，消除对已有知识的僵化认识，从而为今后的学习和生活树立信心。</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考试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力学</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力学</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力学</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电学</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电学</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电学</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电学</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磁学</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磁学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磁学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磁学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热学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光学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原子物理</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鸟类巢寄生及校园鸟类观察</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徐霄</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生物学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生物选科班学生，不超过</w:t>
            </w:r>
            <w:r>
              <w:rPr>
                <w:rFonts w:hint="eastAsia"/>
                <w:noProof/>
              </w:rPr>
              <w:t>20</w:t>
            </w:r>
            <w:r>
              <w:rPr>
                <w:rFonts w:hint="eastAsia"/>
                <w:noProof/>
              </w:rPr>
              <w:t>人</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巢寄生指某些鸟类将卵产在其他鸟的巢中，由其他鸟代为孵化和育雏的一种特殊繁殖行为。据了解，我国鸟类中有巢寄生行为的主要包括杜鹃科里的噪鹃、大杜鹃、中杜鹃、小杜鹃和四声杜鹃等。通过对巢寄生现象的学习、观察及分析，更好的理解协同进化。通过对校园及周边地区的鸟类观察，了解常见鸟类。</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多层次理解协同进化</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考察</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巢寄生概述</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我国巢寄生鸟类</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寄主的寄生策略</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宿主的反寄生策略</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如何设计实验观察鸟类巢寄生</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巢寄生对宿主繁殖成效的影响</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人类活动对巢寄生鸟类的影响</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望远镜使用</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鸟类图鉴使用</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鸟类行为解读</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鸟类的食物</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鸟类的鸣叫</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鸟类的迁徙</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总结考试</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南方中学校园植物调查及艺术标本片制作</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禹雁萍</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生物</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对生物学感兴趣，积极性高，动手能力强。因为要进行实地调查，学生人数最好控制在</w:t>
            </w:r>
            <w:r>
              <w:rPr>
                <w:rFonts w:hint="eastAsia"/>
                <w:noProof/>
              </w:rPr>
              <w:t>20</w:t>
            </w:r>
            <w:r>
              <w:rPr>
                <w:rFonts w:hint="eastAsia"/>
                <w:noProof/>
              </w:rPr>
              <w:t>人以内。</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1</w:t>
            </w:r>
            <w:r>
              <w:rPr>
                <w:rFonts w:hint="eastAsia"/>
                <w:noProof/>
              </w:rPr>
              <w:t>、对校园内的高达植物进行调查，了解植物的种类、用途分类、分布、习性等进行较详细的调查何研究，使大家更快更易地熟悉校园植物，并初步锻炼学生自主学习的能力。</w:t>
            </w:r>
            <w:r>
              <w:rPr>
                <w:rFonts w:hint="eastAsia"/>
                <w:noProof/>
              </w:rPr>
              <w:t>2</w:t>
            </w:r>
            <w:r>
              <w:rPr>
                <w:rFonts w:hint="eastAsia"/>
                <w:noProof/>
              </w:rPr>
              <w:t>、学习进行植物标本制作、叶脉书签等艺术标本制作、植物名片的制作及挂牌。</w:t>
            </w:r>
            <w:r>
              <w:rPr>
                <w:rFonts w:hint="eastAsia"/>
                <w:noProof/>
              </w:rPr>
              <w:t>3</w:t>
            </w:r>
            <w:r>
              <w:rPr>
                <w:rFonts w:hint="eastAsia"/>
                <w:noProof/>
              </w:rPr>
              <w:t>、学习植物体内有效成分的提取方法等。</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1</w:t>
            </w:r>
            <w:r>
              <w:rPr>
                <w:rFonts w:hint="eastAsia"/>
                <w:noProof/>
              </w:rPr>
              <w:t>、激发学生学习生物的兴趣。</w:t>
            </w:r>
            <w:r>
              <w:rPr>
                <w:rFonts w:hint="eastAsia"/>
                <w:noProof/>
              </w:rPr>
              <w:t>2</w:t>
            </w:r>
            <w:r>
              <w:rPr>
                <w:rFonts w:hint="eastAsia"/>
                <w:noProof/>
              </w:rPr>
              <w:t>、提高学生自主学习的能力。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植物识别，标本制作成品，植物分类知识测试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植物分类知识介绍</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校园植物调查及识别</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校园植物调查及识别</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校园植物调查及识别</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校园植物标牌的制作</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校园植物标牌的制作</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干花标本的制作（</w:t>
            </w:r>
            <w:r>
              <w:rPr>
                <w:rFonts w:hint="eastAsia"/>
                <w:noProof/>
              </w:rPr>
              <w:t>1</w:t>
            </w:r>
            <w:r>
              <w:rPr>
                <w:rFonts w:hint="eastAsia"/>
                <w:noProof/>
              </w:rPr>
              <w:t>）</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干花标本的制作（</w:t>
            </w:r>
            <w:r>
              <w:rPr>
                <w:rFonts w:hint="eastAsia"/>
                <w:noProof/>
              </w:rPr>
              <w:t>2</w:t>
            </w:r>
            <w:r>
              <w:rPr>
                <w:rFonts w:hint="eastAsia"/>
                <w:noProof/>
              </w:rPr>
              <w:t>）</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干花标本的制作（</w:t>
            </w:r>
            <w:r>
              <w:rPr>
                <w:rFonts w:hint="eastAsia"/>
                <w:noProof/>
              </w:rPr>
              <w:t>3</w:t>
            </w:r>
            <w:r>
              <w:rPr>
                <w:rFonts w:hint="eastAsia"/>
                <w:noProof/>
              </w:rPr>
              <w:t>）</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叶脉书签的制作（</w:t>
            </w:r>
            <w:r>
              <w:rPr>
                <w:rFonts w:hint="eastAsia"/>
                <w:noProof/>
              </w:rPr>
              <w:t>1</w:t>
            </w:r>
            <w:r>
              <w:rPr>
                <w:rFonts w:hint="eastAsia"/>
                <w:noProof/>
              </w:rPr>
              <w:t>）</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叶脉书签的制作（</w:t>
            </w:r>
            <w:r>
              <w:rPr>
                <w:rFonts w:hint="eastAsia"/>
                <w:noProof/>
              </w:rPr>
              <w:t>2</w:t>
            </w:r>
            <w:r>
              <w:rPr>
                <w:rFonts w:hint="eastAsia"/>
                <w:noProof/>
              </w:rPr>
              <w:t>）</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植物精油的提取（</w:t>
            </w:r>
            <w:r>
              <w:rPr>
                <w:rFonts w:hint="eastAsia"/>
                <w:noProof/>
              </w:rPr>
              <w:t>1</w:t>
            </w:r>
            <w:r>
              <w:rPr>
                <w:rFonts w:hint="eastAsia"/>
                <w:noProof/>
              </w:rPr>
              <w:t>）</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植物精油的提取（</w:t>
            </w:r>
            <w:r>
              <w:rPr>
                <w:rFonts w:hint="eastAsia"/>
                <w:noProof/>
              </w:rPr>
              <w:t>2</w:t>
            </w:r>
            <w:r>
              <w:rPr>
                <w:rFonts w:hint="eastAsia"/>
                <w:noProof/>
              </w:rPr>
              <w:t>）</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植物分类知识测试</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生活中的数学</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蒋帅</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数学文化的要求</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从数学起源到数学数学建模到数学与前沿科技了解。生活中的数学。以体会数学与人、自然的关系为切入点，使学生感触学习数学的价值，增强学习数学和应用数学的信心，培养学生动手实践的兴趣</w:t>
            </w:r>
            <w:r>
              <w:rPr>
                <w:rFonts w:hint="eastAsia"/>
                <w:noProof/>
              </w:rPr>
              <w:t>;</w:t>
            </w:r>
            <w:r>
              <w:rPr>
                <w:rFonts w:hint="eastAsia"/>
                <w:noProof/>
              </w:rPr>
              <w:t>以创设情景形成良性的学习竞争氛围为基础，使学生在一个浓郁的学习气氛中互学互助，每个人都要获得成功，每个人都要进步。</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通过生活中的实例感受数学，提升数学学习兴趣</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考核</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数字的序幕</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中国古代数学</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欧洲数学进程</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世界著名数学家</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数学与生活</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数学与科技</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理财（储蓄、纳税、保险）中数学</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导航的双曲线</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斐波那契数列</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赌马中的数学问题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巧用数学看现实</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商品调价中的数学问题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数学建模研讨</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数学与人工智能</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高考真题讲解集训</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刘斌</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物理</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培补类课程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有一定基础</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刷物理高考真题的主要目的是为了帮助学生更好地掌握高考的知识点和题型难度分配，从而在高考中取得好成绩。通过做历年高考题和模拟考题，学生可以进一步掌握考点和明晰解题思路，这有助于把握命题规律和锻炼应试能力。典型题的演练过程不仅可以帮助巩固课堂所学考点，强化记忆与理解，还能帮助梳理和熟悉解题思路，锻炼和提高分析能力。此外，及时有效地弥补知识点的不足也是非常重要的，这需要学生对课本基础考点有非常扎实的掌握，并且常规的解题思路必须清晰。通过不断的模拟和演练，学生可以在实际考试中更加熟练地应对各种情况，提高准</w:t>
            </w:r>
            <w:r>
              <w:rPr>
                <w:rFonts w:hint="eastAsia"/>
                <w:noProof/>
              </w:rPr>
              <w:t xml:space="preserve"> </w:t>
            </w:r>
            <w:r>
              <w:rPr>
                <w:rFonts w:hint="eastAsia"/>
                <w:noProof/>
              </w:rPr>
              <w:t>确率和</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1.</w:t>
            </w:r>
            <w:r>
              <w:rPr>
                <w:rFonts w:hint="eastAsia"/>
                <w:noProof/>
              </w:rPr>
              <w:t>了解和熟悉考试形式与难度：通过刷真题，我们可以深入了解高考物理的出题形式、题型分布、难度系数等信息。这不仅能帮助我们了解考试的具体要求，还能帮助我们找出自己的薄弱环节，为后续的备考提供方向。</w:t>
            </w:r>
            <w:r>
              <w:rPr>
                <w:rFonts w:hint="eastAsia"/>
                <w:noProof/>
              </w:rPr>
              <w:t xml:space="preserve"> 2.</w:t>
            </w:r>
            <w:r>
              <w:rPr>
                <w:rFonts w:hint="eastAsia"/>
                <w:noProof/>
              </w:rPr>
              <w:t>提高解题速度和准确度：真题的练习能让我们熟悉各种题型，提高解题的速度和准确性。经过反复的练习，我们会逐渐掌握各类题型的解题技巧，形成自己的解题思维和方法，从而在考试中更加得心应手。</w:t>
            </w:r>
            <w:r>
              <w:rPr>
                <w:rFonts w:hint="eastAsia"/>
                <w:noProof/>
              </w:rPr>
              <w:t xml:space="preserve"> 3.</w:t>
            </w:r>
            <w:r>
              <w:rPr>
                <w:rFonts w:hint="eastAsia"/>
                <w:noProof/>
              </w:rPr>
              <w:t>强化知识点的掌握：通过刷真题，我们可以检验自己对知识点的掌握情况。如果某些题目经常出错，那就说明我们对这一部分的知识点掌握不</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考情加模拟卷测试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2023</w:t>
            </w:r>
            <w:r>
              <w:rPr>
                <w:rFonts w:hint="eastAsia"/>
                <w:noProof/>
              </w:rPr>
              <w:t>年海南真题讲解选择题</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2023</w:t>
            </w:r>
            <w:r>
              <w:rPr>
                <w:rFonts w:hint="eastAsia"/>
                <w:noProof/>
              </w:rPr>
              <w:t>年海南真题讲解非选择题</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2023</w:t>
            </w:r>
            <w:r>
              <w:rPr>
                <w:rFonts w:hint="eastAsia"/>
                <w:noProof/>
              </w:rPr>
              <w:t>年全国乙卷选择题</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2023</w:t>
            </w:r>
            <w:r>
              <w:rPr>
                <w:rFonts w:hint="eastAsia"/>
                <w:noProof/>
              </w:rPr>
              <w:t>年全国乙卷非选择题</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2023</w:t>
            </w:r>
            <w:r>
              <w:rPr>
                <w:rFonts w:hint="eastAsia"/>
                <w:noProof/>
              </w:rPr>
              <w:t>年广州卷选择题</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2023</w:t>
            </w:r>
            <w:r>
              <w:rPr>
                <w:rFonts w:hint="eastAsia"/>
                <w:noProof/>
              </w:rPr>
              <w:t>年广州卷非选择题</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2022</w:t>
            </w:r>
            <w:r>
              <w:rPr>
                <w:rFonts w:hint="eastAsia"/>
                <w:noProof/>
              </w:rPr>
              <w:t>年全国乙卷选择题</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2022</w:t>
            </w:r>
            <w:r>
              <w:rPr>
                <w:rFonts w:hint="eastAsia"/>
                <w:noProof/>
              </w:rPr>
              <w:t>年全国乙卷非选择题</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2022</w:t>
            </w:r>
            <w:r>
              <w:rPr>
                <w:rFonts w:hint="eastAsia"/>
                <w:noProof/>
              </w:rPr>
              <w:t>年广州卷选择题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2022</w:t>
            </w:r>
            <w:r>
              <w:rPr>
                <w:rFonts w:hint="eastAsia"/>
                <w:noProof/>
              </w:rPr>
              <w:t>年广州卷非选择题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2023</w:t>
            </w:r>
            <w:r>
              <w:rPr>
                <w:rFonts w:hint="eastAsia"/>
                <w:noProof/>
              </w:rPr>
              <w:t>年全国甲卷选择题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2023</w:t>
            </w:r>
            <w:r>
              <w:rPr>
                <w:rFonts w:hint="eastAsia"/>
                <w:noProof/>
              </w:rPr>
              <w:t>年全国甲卷非选择题</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复习</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模拟考</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田径运动</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谭嘉逸</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体育</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高二年级田径体育生（</w:t>
            </w:r>
            <w:r>
              <w:rPr>
                <w:rFonts w:hint="eastAsia"/>
                <w:noProof/>
              </w:rPr>
              <w:t>2210</w:t>
            </w:r>
            <w:r>
              <w:rPr>
                <w:rFonts w:hint="eastAsia"/>
                <w:noProof/>
              </w:rPr>
              <w:t>刘添源、</w:t>
            </w:r>
            <w:r>
              <w:rPr>
                <w:rFonts w:hint="eastAsia"/>
                <w:noProof/>
              </w:rPr>
              <w:t>2217</w:t>
            </w:r>
            <w:r>
              <w:rPr>
                <w:rFonts w:hint="eastAsia"/>
                <w:noProof/>
              </w:rPr>
              <w:t>文浩霖、</w:t>
            </w:r>
            <w:r>
              <w:rPr>
                <w:rFonts w:hint="eastAsia"/>
                <w:noProof/>
              </w:rPr>
              <w:t>2218</w:t>
            </w:r>
            <w:r>
              <w:rPr>
                <w:rFonts w:hint="eastAsia"/>
                <w:noProof/>
              </w:rPr>
              <w:t>单顺、</w:t>
            </w:r>
            <w:r>
              <w:rPr>
                <w:rFonts w:hint="eastAsia"/>
                <w:noProof/>
              </w:rPr>
              <w:t>2218</w:t>
            </w:r>
            <w:r>
              <w:rPr>
                <w:rFonts w:hint="eastAsia"/>
                <w:noProof/>
              </w:rPr>
              <w:t>江淑玉、</w:t>
            </w:r>
            <w:r>
              <w:rPr>
                <w:rFonts w:hint="eastAsia"/>
                <w:noProof/>
              </w:rPr>
              <w:t>2218</w:t>
            </w:r>
            <w:r>
              <w:rPr>
                <w:rFonts w:hint="eastAsia"/>
                <w:noProof/>
              </w:rPr>
              <w:t>陈依瑄、</w:t>
            </w:r>
            <w:r>
              <w:rPr>
                <w:rFonts w:hint="eastAsia"/>
                <w:noProof/>
              </w:rPr>
              <w:t>2219</w:t>
            </w:r>
            <w:r>
              <w:rPr>
                <w:rFonts w:hint="eastAsia"/>
                <w:noProof/>
              </w:rPr>
              <w:t>颜瑞辰、</w:t>
            </w:r>
            <w:r>
              <w:rPr>
                <w:rFonts w:hint="eastAsia"/>
                <w:noProof/>
              </w:rPr>
              <w:t>2219</w:t>
            </w:r>
            <w:r>
              <w:rPr>
                <w:rFonts w:hint="eastAsia"/>
                <w:noProof/>
              </w:rPr>
              <w:t>李天任、</w:t>
            </w:r>
            <w:r>
              <w:rPr>
                <w:rFonts w:hint="eastAsia"/>
                <w:noProof/>
              </w:rPr>
              <w:t>2219</w:t>
            </w:r>
            <w:r>
              <w:rPr>
                <w:rFonts w:hint="eastAsia"/>
                <w:noProof/>
              </w:rPr>
              <w:t>谭昊喆、</w:t>
            </w:r>
            <w:r>
              <w:rPr>
                <w:rFonts w:hint="eastAsia"/>
                <w:noProof/>
              </w:rPr>
              <w:t>2220</w:t>
            </w:r>
            <w:r>
              <w:rPr>
                <w:rFonts w:hint="eastAsia"/>
                <w:noProof/>
              </w:rPr>
              <w:t>刘濠、</w:t>
            </w:r>
            <w:r>
              <w:rPr>
                <w:rFonts w:hint="eastAsia"/>
                <w:noProof/>
              </w:rPr>
              <w:t>2220</w:t>
            </w:r>
            <w:r>
              <w:rPr>
                <w:rFonts w:hint="eastAsia"/>
                <w:noProof/>
              </w:rPr>
              <w:t>王雁琳、</w:t>
            </w:r>
            <w:r>
              <w:rPr>
                <w:rFonts w:hint="eastAsia"/>
                <w:noProof/>
              </w:rPr>
              <w:t>2221</w:t>
            </w:r>
            <w:r>
              <w:rPr>
                <w:rFonts w:hint="eastAsia"/>
                <w:noProof/>
              </w:rPr>
              <w:t>罗奥国、</w:t>
            </w:r>
            <w:r>
              <w:rPr>
                <w:rFonts w:hint="eastAsia"/>
                <w:noProof/>
              </w:rPr>
              <w:t>2221</w:t>
            </w:r>
            <w:r>
              <w:rPr>
                <w:rFonts w:hint="eastAsia"/>
                <w:noProof/>
              </w:rPr>
              <w:t>陈锦豪）</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田径运动历史悠久，是各项运动的基础，我校是湖南省首批田径传统项目学校，开设田径运动校本，有利于发展学校特色。也有利于带动其他项目发展。</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1.</w:t>
            </w:r>
            <w:r>
              <w:rPr>
                <w:rFonts w:hint="eastAsia"/>
                <w:noProof/>
              </w:rPr>
              <w:t>通过体育活动，在增强学生体质的情况下，同时增强每个班级体的凝聚力。</w:t>
            </w:r>
            <w:r>
              <w:rPr>
                <w:rFonts w:hint="eastAsia"/>
                <w:noProof/>
              </w:rPr>
              <w:t xml:space="preserve"> 2.</w:t>
            </w:r>
            <w:r>
              <w:rPr>
                <w:rFonts w:hint="eastAsia"/>
                <w:noProof/>
              </w:rPr>
              <w:t>形成良好的体育锻炼习惯，并能对体育锻炼效果作出简单评价。</w:t>
            </w:r>
            <w:r>
              <w:rPr>
                <w:rFonts w:hint="eastAsia"/>
                <w:noProof/>
              </w:rPr>
              <w:t xml:space="preserve"> 3.</w:t>
            </w:r>
            <w:r>
              <w:rPr>
                <w:rFonts w:hint="eastAsia"/>
                <w:noProof/>
              </w:rPr>
              <w:t>了解健康运动有关知识，形成良好的生活方式</w:t>
            </w:r>
            <w:r>
              <w:rPr>
                <w:rFonts w:hint="eastAsia"/>
                <w:noProof/>
              </w:rPr>
              <w:t>;</w:t>
            </w:r>
            <w:r>
              <w:rPr>
                <w:rFonts w:hint="eastAsia"/>
                <w:noProof/>
              </w:rPr>
              <w:t>掌握运动创伤时和紧急情况下的简易处理方法。</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月度测试考，以及季度测试考核</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田径运动介绍</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基础素质训练</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短跑起跑教学</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短跑途中跑教学</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中长跑教学</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跳远动作教学</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跳远技术教学</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三级跳远动作教学</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三级跳远技术教学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0</w:t>
            </w:r>
            <w:r>
              <w:t>课时</w:t>
            </w:r>
          </w:p>
        </w:tc>
        <w:tc>
          <w:tcPr>
            <w:tcW w:w="8043" w:type="dxa"/>
            <w:gridSpan w:val="9"/>
          </w:tcPr>
          <w:p w:rsidR="00903E8F" w:rsidRDefault="00903E8F" w:rsidP="00BF2AB9">
            <w:pPr>
              <w:jc w:val="center"/>
            </w:pPr>
            <w:r>
              <w:rPr>
                <w:rFonts w:hint="eastAsia"/>
                <w:noProof/>
              </w:rPr>
              <w:t>跳高动作教学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跳高技术教学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投掷铅球技术动作教学</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复习</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考核</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数学基础课</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刘姣</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王震南</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数学</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培补类课程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针对数学基础弱的学生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数学是一门非常重要的学科，数学不仅对社会发展和科技进步作用巨大，而且对个人发展也很重要。高中数学内容的抽象程度提高了，逻辑更加严谨了，你是否曾觉得高中数学难如登天</w:t>
            </w:r>
            <w:r>
              <w:rPr>
                <w:rFonts w:hint="eastAsia"/>
                <w:noProof/>
              </w:rPr>
              <w:t>?</w:t>
            </w:r>
            <w:r>
              <w:rPr>
                <w:rFonts w:hint="eastAsia"/>
                <w:noProof/>
              </w:rPr>
              <w:t>不用怀疑，你的感觉是对的，这个时候我们该如何应对呢？我们应该放慢脚步，降低难度，注重基础，学最简单的内容。我们应该加入数学基础班，做做学考题，不仅帮助你学考过关，还能帮助你找到自信！</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通过严格的数学训练，培养学生独立完成学考题的能力，加深理解知识，熟练基本技能，学会思考，培养数学能力。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考试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集合与常用逻辑用语</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一元二次函数、方程和不等式</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函数的概念与性质</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函数的概念与性质</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指数函数与对数函数</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三角函数</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三角函数</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平面向量及其应用</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复数</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立体几何初步</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立体几何初步</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统计</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概率</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考试</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高考视唱练耳</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冯圣昆</w:t>
            </w:r>
          </w:p>
        </w:tc>
        <w:tc>
          <w:tcPr>
            <w:tcW w:w="832" w:type="dxa"/>
            <w:vAlign w:val="center"/>
          </w:tcPr>
          <w:p w:rsidR="00903E8F" w:rsidRDefault="00903E8F">
            <w:r>
              <w:t>性别</w:t>
            </w:r>
          </w:p>
        </w:tc>
        <w:tc>
          <w:tcPr>
            <w:tcW w:w="832" w:type="dxa"/>
            <w:vAlign w:val="center"/>
          </w:tcPr>
          <w:p w:rsidR="00903E8F" w:rsidRDefault="00903E8F">
            <w:r>
              <w:rPr>
                <w:rFonts w:hint="eastAsia"/>
                <w:noProof/>
              </w:rPr>
              <w:t>男</w:t>
            </w:r>
          </w:p>
        </w:tc>
        <w:tc>
          <w:tcPr>
            <w:tcW w:w="832" w:type="dxa"/>
            <w:vAlign w:val="center"/>
          </w:tcPr>
          <w:p w:rsidR="00903E8F" w:rsidRDefault="00903E8F">
            <w:r>
              <w:t>学科</w:t>
            </w:r>
          </w:p>
        </w:tc>
        <w:tc>
          <w:tcPr>
            <w:tcW w:w="1648" w:type="dxa"/>
            <w:vAlign w:val="center"/>
          </w:tcPr>
          <w:p w:rsidR="00903E8F" w:rsidRDefault="00903E8F">
            <w:r>
              <w:rPr>
                <w:rFonts w:hint="eastAsia"/>
                <w:noProof/>
              </w:rPr>
              <w:t>音乐</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指定专业学生</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乐理视唱练耳是音乐专业学习的基础课程，也是高考必考科目，对于所有音乐学习者和音乐爱好者来说，掌握基本的乐理知识，具备一定的读谱视唱能力，拥有良好的音高和节奏感知能力是非常重要的。</w:t>
            </w:r>
            <w:r>
              <w:rPr>
                <w:rFonts w:hint="eastAsia"/>
                <w:noProof/>
              </w:rPr>
              <w:t xml:space="preserve"> </w:t>
            </w:r>
            <w:r>
              <w:rPr>
                <w:rFonts w:hint="eastAsia"/>
                <w:noProof/>
              </w:rPr>
              <w:t>湖南省联考改革之后，考试内容和方式较以往有较大改变，题目难度和考察范围都更加扩大，对于学生素养的扎实程度提出了更高的要求。为此，此门课程专门针对高考视唱练耳中对于固定唱名的音准痛点进行训练，结合模拟练习，旨在提高专业生视唱读谱和临考能力。</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具备准确读谱和识谱视唱能力</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视唱练耳考试</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G</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G</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G</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G</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F</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F</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F</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F</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F</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F</w:t>
            </w:r>
            <w:r>
              <w:rPr>
                <w:rFonts w:hint="eastAsia"/>
                <w:noProof/>
              </w:rPr>
              <w:t>调五线谱视唱</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G</w:t>
            </w:r>
            <w:r>
              <w:rPr>
                <w:rFonts w:hint="eastAsia"/>
                <w:noProof/>
              </w:rPr>
              <w:t>、</w:t>
            </w:r>
            <w:r>
              <w:rPr>
                <w:rFonts w:hint="eastAsia"/>
                <w:noProof/>
              </w:rPr>
              <w:t>F</w:t>
            </w:r>
            <w:r>
              <w:rPr>
                <w:rFonts w:hint="eastAsia"/>
                <w:noProof/>
              </w:rPr>
              <w:t>调综合视唱</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G</w:t>
            </w:r>
            <w:r>
              <w:rPr>
                <w:rFonts w:hint="eastAsia"/>
                <w:noProof/>
              </w:rPr>
              <w:t>、</w:t>
            </w:r>
            <w:r>
              <w:rPr>
                <w:rFonts w:hint="eastAsia"/>
                <w:noProof/>
              </w:rPr>
              <w:t>F</w:t>
            </w:r>
            <w:r>
              <w:rPr>
                <w:rFonts w:hint="eastAsia"/>
                <w:noProof/>
              </w:rPr>
              <w:t>调综合视唱</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G</w:t>
            </w:r>
            <w:r>
              <w:rPr>
                <w:rFonts w:hint="eastAsia"/>
                <w:noProof/>
              </w:rPr>
              <w:t>、</w:t>
            </w:r>
            <w:r>
              <w:rPr>
                <w:rFonts w:hint="eastAsia"/>
                <w:noProof/>
              </w:rPr>
              <w:t>F</w:t>
            </w:r>
            <w:r>
              <w:rPr>
                <w:rFonts w:hint="eastAsia"/>
                <w:noProof/>
              </w:rPr>
              <w:t>调综合视唱</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课堂考核</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Pr="00381E5B" w:rsidRDefault="00903E8F" w:rsidP="00381E5B">
      <w:pPr>
        <w:jc w:val="center"/>
        <w:rPr>
          <w:rFonts w:ascii="黑体" w:eastAsia="黑体" w:hAnsi="黑体"/>
          <w:sz w:val="28"/>
          <w:szCs w:val="28"/>
        </w:rPr>
      </w:pPr>
      <w:r>
        <w:rPr>
          <w:rFonts w:ascii="黑体" w:eastAsia="黑体" w:hAnsi="黑体"/>
          <w:sz w:val="28"/>
          <w:szCs w:val="28"/>
        </w:rPr>
        <w:lastRenderedPageBreak/>
        <w:t>株洲市</w:t>
      </w:r>
      <w:r w:rsidRPr="00381E5B">
        <w:rPr>
          <w:rFonts w:ascii="黑体" w:eastAsia="黑体" w:hAnsi="黑体"/>
          <w:sz w:val="28"/>
          <w:szCs w:val="28"/>
        </w:rPr>
        <w:t>南方中学</w:t>
      </w:r>
      <w:r w:rsidRPr="00381E5B">
        <w:rPr>
          <w:rFonts w:ascii="黑体" w:eastAsia="黑体" w:hAnsi="黑体" w:hint="eastAsia"/>
          <w:sz w:val="28"/>
          <w:szCs w:val="28"/>
        </w:rPr>
        <w:t>2</w:t>
      </w:r>
      <w:r w:rsidRPr="00381E5B">
        <w:rPr>
          <w:rFonts w:ascii="黑体" w:eastAsia="黑体" w:hAnsi="黑体"/>
          <w:sz w:val="28"/>
          <w:szCs w:val="28"/>
        </w:rPr>
        <w:t>024年春季学期校本课程申报课程纲要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06"/>
        <w:gridCol w:w="642"/>
        <w:gridCol w:w="1005"/>
        <w:gridCol w:w="832"/>
        <w:gridCol w:w="832"/>
        <w:gridCol w:w="832"/>
        <w:gridCol w:w="1648"/>
        <w:gridCol w:w="688"/>
        <w:gridCol w:w="1458"/>
      </w:tblGrid>
      <w:tr w:rsidR="00903E8F" w:rsidTr="00381E5B">
        <w:trPr>
          <w:trHeight w:val="464"/>
          <w:jc w:val="center"/>
        </w:trPr>
        <w:tc>
          <w:tcPr>
            <w:tcW w:w="1315" w:type="dxa"/>
            <w:gridSpan w:val="2"/>
            <w:vAlign w:val="center"/>
          </w:tcPr>
          <w:p w:rsidR="00903E8F" w:rsidRDefault="00903E8F" w:rsidP="00BF2AB9">
            <w:pPr>
              <w:jc w:val="center"/>
            </w:pPr>
            <w:r>
              <w:t>课程名称</w:t>
            </w:r>
          </w:p>
        </w:tc>
        <w:tc>
          <w:tcPr>
            <w:tcW w:w="7937" w:type="dxa"/>
            <w:gridSpan w:val="8"/>
            <w:vAlign w:val="center"/>
          </w:tcPr>
          <w:p w:rsidR="00903E8F" w:rsidRDefault="00903E8F">
            <w:r>
              <w:rPr>
                <w:rFonts w:hint="eastAsia"/>
                <w:noProof/>
              </w:rPr>
              <w:t>演讲与口才</w:t>
            </w:r>
          </w:p>
        </w:tc>
      </w:tr>
      <w:tr w:rsidR="00903E8F" w:rsidTr="00381E5B">
        <w:trPr>
          <w:trHeight w:val="402"/>
          <w:jc w:val="center"/>
        </w:trPr>
        <w:tc>
          <w:tcPr>
            <w:tcW w:w="1315" w:type="dxa"/>
            <w:gridSpan w:val="2"/>
            <w:vAlign w:val="center"/>
          </w:tcPr>
          <w:p w:rsidR="00903E8F" w:rsidRDefault="00903E8F">
            <w:r>
              <w:t>申报教师</w:t>
            </w:r>
            <w:r>
              <w:rPr>
                <w:rFonts w:hint="eastAsia"/>
              </w:rPr>
              <w:t>1</w:t>
            </w:r>
          </w:p>
        </w:tc>
        <w:tc>
          <w:tcPr>
            <w:tcW w:w="1647" w:type="dxa"/>
            <w:gridSpan w:val="2"/>
            <w:vAlign w:val="center"/>
          </w:tcPr>
          <w:p w:rsidR="00903E8F" w:rsidRDefault="00903E8F">
            <w:r>
              <w:rPr>
                <w:rFonts w:hint="eastAsia"/>
                <w:noProof/>
              </w:rPr>
              <w:t>颜艳衡</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语文</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54"/>
          <w:jc w:val="center"/>
        </w:trPr>
        <w:tc>
          <w:tcPr>
            <w:tcW w:w="1315" w:type="dxa"/>
            <w:gridSpan w:val="2"/>
            <w:vAlign w:val="center"/>
          </w:tcPr>
          <w:p w:rsidR="00903E8F" w:rsidRDefault="00903E8F">
            <w:r>
              <w:t>申报教师</w:t>
            </w:r>
            <w:r>
              <w:rPr>
                <w:rFonts w:hint="eastAsia"/>
              </w:rPr>
              <w:t>2</w:t>
            </w:r>
          </w:p>
        </w:tc>
        <w:tc>
          <w:tcPr>
            <w:tcW w:w="1647" w:type="dxa"/>
            <w:gridSpan w:val="2"/>
            <w:vAlign w:val="center"/>
          </w:tcPr>
          <w:p w:rsidR="00903E8F" w:rsidRDefault="00903E8F">
            <w:r>
              <w:rPr>
                <w:rFonts w:hint="eastAsia"/>
                <w:noProof/>
              </w:rPr>
              <w:t>胡金燕</w:t>
            </w:r>
          </w:p>
        </w:tc>
        <w:tc>
          <w:tcPr>
            <w:tcW w:w="832" w:type="dxa"/>
            <w:vAlign w:val="center"/>
          </w:tcPr>
          <w:p w:rsidR="00903E8F" w:rsidRDefault="00903E8F">
            <w:r>
              <w:t>性别</w:t>
            </w:r>
          </w:p>
        </w:tc>
        <w:tc>
          <w:tcPr>
            <w:tcW w:w="832" w:type="dxa"/>
            <w:vAlign w:val="center"/>
          </w:tcPr>
          <w:p w:rsidR="00903E8F" w:rsidRDefault="00903E8F">
            <w:r>
              <w:rPr>
                <w:rFonts w:hint="eastAsia"/>
                <w:noProof/>
              </w:rPr>
              <w:t>女</w:t>
            </w:r>
          </w:p>
        </w:tc>
        <w:tc>
          <w:tcPr>
            <w:tcW w:w="832" w:type="dxa"/>
            <w:vAlign w:val="center"/>
          </w:tcPr>
          <w:p w:rsidR="00903E8F" w:rsidRDefault="00903E8F">
            <w:r>
              <w:t>学科</w:t>
            </w:r>
          </w:p>
        </w:tc>
        <w:tc>
          <w:tcPr>
            <w:tcW w:w="1648" w:type="dxa"/>
            <w:vAlign w:val="center"/>
          </w:tcPr>
          <w:p w:rsidR="00903E8F" w:rsidRDefault="00903E8F">
            <w:r>
              <w:rPr>
                <w:rFonts w:hint="eastAsia"/>
                <w:noProof/>
              </w:rPr>
              <w:t>语文</w:t>
            </w:r>
          </w:p>
        </w:tc>
        <w:tc>
          <w:tcPr>
            <w:tcW w:w="688" w:type="dxa"/>
            <w:vAlign w:val="center"/>
          </w:tcPr>
          <w:p w:rsidR="00903E8F" w:rsidRDefault="00903E8F">
            <w:r>
              <w:t>所属年级</w:t>
            </w:r>
          </w:p>
        </w:tc>
        <w:tc>
          <w:tcPr>
            <w:tcW w:w="1458" w:type="dxa"/>
          </w:tcPr>
          <w:p w:rsidR="00903E8F" w:rsidRDefault="00903E8F">
            <w:r>
              <w:rPr>
                <w:rFonts w:hint="eastAsia"/>
                <w:noProof/>
              </w:rPr>
              <w:t>高二</w:t>
            </w:r>
          </w:p>
        </w:tc>
      </w:tr>
      <w:tr w:rsidR="00903E8F" w:rsidTr="00381E5B">
        <w:trPr>
          <w:trHeight w:val="434"/>
          <w:jc w:val="center"/>
        </w:trPr>
        <w:tc>
          <w:tcPr>
            <w:tcW w:w="1315" w:type="dxa"/>
            <w:gridSpan w:val="2"/>
            <w:vAlign w:val="center"/>
          </w:tcPr>
          <w:p w:rsidR="00903E8F" w:rsidRDefault="00903E8F">
            <w:r>
              <w:t>申报教师</w:t>
            </w:r>
            <w:r>
              <w:rPr>
                <w:rFonts w:hint="eastAsia"/>
              </w:rPr>
              <w:t>3</w:t>
            </w:r>
          </w:p>
        </w:tc>
        <w:tc>
          <w:tcPr>
            <w:tcW w:w="1647" w:type="dxa"/>
            <w:gridSpan w:val="2"/>
            <w:vAlign w:val="center"/>
          </w:tcPr>
          <w:p w:rsidR="00903E8F" w:rsidRDefault="00903E8F"/>
        </w:tc>
        <w:tc>
          <w:tcPr>
            <w:tcW w:w="832" w:type="dxa"/>
            <w:vAlign w:val="center"/>
          </w:tcPr>
          <w:p w:rsidR="00903E8F" w:rsidRDefault="00903E8F">
            <w:r>
              <w:t>性别</w:t>
            </w:r>
          </w:p>
        </w:tc>
        <w:tc>
          <w:tcPr>
            <w:tcW w:w="832" w:type="dxa"/>
            <w:vAlign w:val="center"/>
          </w:tcPr>
          <w:p w:rsidR="00903E8F" w:rsidRDefault="00903E8F"/>
        </w:tc>
        <w:tc>
          <w:tcPr>
            <w:tcW w:w="832" w:type="dxa"/>
            <w:vAlign w:val="center"/>
          </w:tcPr>
          <w:p w:rsidR="00903E8F" w:rsidRDefault="00903E8F">
            <w:r>
              <w:t>学科</w:t>
            </w:r>
          </w:p>
        </w:tc>
        <w:tc>
          <w:tcPr>
            <w:tcW w:w="1648" w:type="dxa"/>
            <w:vAlign w:val="center"/>
          </w:tcPr>
          <w:p w:rsidR="00903E8F" w:rsidRDefault="00903E8F"/>
        </w:tc>
        <w:tc>
          <w:tcPr>
            <w:tcW w:w="688" w:type="dxa"/>
            <w:vAlign w:val="center"/>
          </w:tcPr>
          <w:p w:rsidR="00903E8F" w:rsidRDefault="00903E8F">
            <w:r>
              <w:t>所属年级</w:t>
            </w:r>
          </w:p>
        </w:tc>
        <w:tc>
          <w:tcPr>
            <w:tcW w:w="1458" w:type="dxa"/>
          </w:tcPr>
          <w:p w:rsidR="00903E8F" w:rsidRDefault="00903E8F"/>
        </w:tc>
      </w:tr>
      <w:tr w:rsidR="00903E8F" w:rsidTr="00381E5B">
        <w:trPr>
          <w:trHeight w:val="449"/>
          <w:jc w:val="center"/>
        </w:trPr>
        <w:tc>
          <w:tcPr>
            <w:tcW w:w="1315" w:type="dxa"/>
            <w:gridSpan w:val="2"/>
            <w:vAlign w:val="center"/>
          </w:tcPr>
          <w:p w:rsidR="00903E8F" w:rsidRDefault="00903E8F">
            <w:r>
              <w:t>课程类型</w:t>
            </w:r>
          </w:p>
        </w:tc>
        <w:tc>
          <w:tcPr>
            <w:tcW w:w="7937" w:type="dxa"/>
            <w:gridSpan w:val="8"/>
          </w:tcPr>
          <w:p w:rsidR="00903E8F" w:rsidRPr="00F36445" w:rsidRDefault="00903E8F">
            <w:r>
              <w:rPr>
                <w:rFonts w:hint="eastAsia"/>
                <w:noProof/>
              </w:rPr>
              <w:t>普通校本课程</w:t>
            </w:r>
          </w:p>
        </w:tc>
      </w:tr>
      <w:tr w:rsidR="00903E8F" w:rsidTr="00BF2AB9">
        <w:trPr>
          <w:trHeight w:val="386"/>
          <w:jc w:val="center"/>
        </w:trPr>
        <w:tc>
          <w:tcPr>
            <w:tcW w:w="1957" w:type="dxa"/>
            <w:gridSpan w:val="3"/>
            <w:vAlign w:val="center"/>
          </w:tcPr>
          <w:p w:rsidR="00903E8F" w:rsidRDefault="00903E8F" w:rsidP="00BF2AB9">
            <w:pPr>
              <w:jc w:val="center"/>
            </w:pPr>
            <w:r>
              <w:t>课程开放对象要求</w:t>
            </w:r>
          </w:p>
        </w:tc>
        <w:tc>
          <w:tcPr>
            <w:tcW w:w="7295" w:type="dxa"/>
            <w:gridSpan w:val="7"/>
          </w:tcPr>
          <w:p w:rsidR="00903E8F" w:rsidRDefault="00903E8F">
            <w:r>
              <w:rPr>
                <w:rFonts w:hint="eastAsia"/>
                <w:noProof/>
              </w:rPr>
              <w:t>爱好朗诵演讲主持或对电影，电视节目舞台表演感兴趣</w:t>
            </w:r>
          </w:p>
        </w:tc>
      </w:tr>
      <w:tr w:rsidR="00903E8F" w:rsidTr="00BF2AB9">
        <w:trPr>
          <w:trHeight w:val="402"/>
          <w:jc w:val="center"/>
        </w:trPr>
        <w:tc>
          <w:tcPr>
            <w:tcW w:w="1957" w:type="dxa"/>
            <w:gridSpan w:val="3"/>
            <w:vAlign w:val="center"/>
          </w:tcPr>
          <w:p w:rsidR="00903E8F" w:rsidRDefault="00903E8F" w:rsidP="00BF2AB9">
            <w:pPr>
              <w:jc w:val="center"/>
            </w:pPr>
            <w:r>
              <w:t>课程场地要求</w:t>
            </w:r>
          </w:p>
        </w:tc>
        <w:tc>
          <w:tcPr>
            <w:tcW w:w="7295" w:type="dxa"/>
            <w:gridSpan w:val="7"/>
          </w:tcPr>
          <w:p w:rsidR="00903E8F" w:rsidRDefault="00903E8F"/>
        </w:tc>
      </w:tr>
      <w:tr w:rsidR="00903E8F" w:rsidTr="00381E5B">
        <w:trPr>
          <w:trHeight w:val="388"/>
          <w:jc w:val="center"/>
        </w:trPr>
        <w:tc>
          <w:tcPr>
            <w:tcW w:w="9252" w:type="dxa"/>
            <w:gridSpan w:val="10"/>
          </w:tcPr>
          <w:p w:rsidR="00903E8F" w:rsidRDefault="00903E8F" w:rsidP="00BF2AB9">
            <w:pPr>
              <w:jc w:val="center"/>
            </w:pPr>
            <w:r>
              <w:t>【课程简介】</w:t>
            </w:r>
          </w:p>
        </w:tc>
      </w:tr>
      <w:tr w:rsidR="00903E8F" w:rsidTr="00381E5B">
        <w:trPr>
          <w:trHeight w:val="3688"/>
          <w:jc w:val="center"/>
        </w:trPr>
        <w:tc>
          <w:tcPr>
            <w:tcW w:w="9252" w:type="dxa"/>
            <w:gridSpan w:val="10"/>
          </w:tcPr>
          <w:p w:rsidR="00903E8F" w:rsidRPr="00381E5B" w:rsidRDefault="00903E8F">
            <w:r>
              <w:rPr>
                <w:rFonts w:hint="eastAsia"/>
                <w:noProof/>
              </w:rPr>
              <w:t>本课程是针对对演讲与口才感兴趣的学生设置的兴趣提升课程，包括演讲、朗诵、影视作品解构与赏析，分别通过节选语文教学，古诗，散文等作品及时下社会热点话题进行深度分析与解构，并且结合经典的电影片段、节目片段，一理论与实践相结合的方式，手把手教学生从剧本，拍摄，制作等导演统筹角度拆解创作过程及创作背后的意义</w:t>
            </w:r>
          </w:p>
        </w:tc>
      </w:tr>
      <w:tr w:rsidR="00903E8F" w:rsidTr="00381E5B">
        <w:trPr>
          <w:trHeight w:val="306"/>
          <w:jc w:val="center"/>
        </w:trPr>
        <w:tc>
          <w:tcPr>
            <w:tcW w:w="9252" w:type="dxa"/>
            <w:gridSpan w:val="10"/>
          </w:tcPr>
          <w:p w:rsidR="00903E8F" w:rsidRDefault="00903E8F" w:rsidP="00BF2AB9">
            <w:pPr>
              <w:jc w:val="center"/>
            </w:pPr>
            <w:r>
              <w:t>【课程教学目标】</w:t>
            </w:r>
          </w:p>
        </w:tc>
      </w:tr>
      <w:tr w:rsidR="00903E8F" w:rsidTr="00381E5B">
        <w:trPr>
          <w:trHeight w:val="1230"/>
          <w:jc w:val="center"/>
        </w:trPr>
        <w:tc>
          <w:tcPr>
            <w:tcW w:w="9252" w:type="dxa"/>
            <w:gridSpan w:val="10"/>
          </w:tcPr>
          <w:p w:rsidR="00903E8F" w:rsidRDefault="00903E8F">
            <w:r>
              <w:rPr>
                <w:rFonts w:hint="eastAsia"/>
                <w:noProof/>
              </w:rPr>
              <w:t>为南方中学参加</w:t>
            </w:r>
            <w:r>
              <w:rPr>
                <w:rFonts w:hint="eastAsia"/>
                <w:noProof/>
              </w:rPr>
              <w:t>2024</w:t>
            </w:r>
            <w:r>
              <w:rPr>
                <w:rFonts w:hint="eastAsia"/>
                <w:noProof/>
              </w:rPr>
              <w:t>年株洲市经典诵读大赛选材训练奠基，引导学生树立正确的审美观念，培养深厚的民族情感</w:t>
            </w:r>
          </w:p>
        </w:tc>
      </w:tr>
      <w:tr w:rsidR="00903E8F" w:rsidTr="003A0810">
        <w:trPr>
          <w:trHeight w:val="420"/>
          <w:jc w:val="center"/>
        </w:trPr>
        <w:tc>
          <w:tcPr>
            <w:tcW w:w="1957" w:type="dxa"/>
            <w:gridSpan w:val="3"/>
            <w:vAlign w:val="center"/>
          </w:tcPr>
          <w:p w:rsidR="00903E8F" w:rsidRDefault="00903E8F" w:rsidP="00BF2AB9">
            <w:r>
              <w:t>课程评价方法</w:t>
            </w:r>
          </w:p>
        </w:tc>
        <w:tc>
          <w:tcPr>
            <w:tcW w:w="7295" w:type="dxa"/>
            <w:gridSpan w:val="7"/>
          </w:tcPr>
          <w:p w:rsidR="00903E8F" w:rsidRDefault="00903E8F" w:rsidP="00381E5B">
            <w:r>
              <w:rPr>
                <w:rFonts w:hint="eastAsia"/>
                <w:noProof/>
              </w:rPr>
              <w:t>日常考勤，每周作业，期末采取面试加笔试综合测评</w:t>
            </w:r>
          </w:p>
        </w:tc>
      </w:tr>
      <w:tr w:rsidR="00903E8F" w:rsidTr="003A0810">
        <w:trPr>
          <w:trHeight w:val="551"/>
          <w:jc w:val="center"/>
        </w:trPr>
        <w:tc>
          <w:tcPr>
            <w:tcW w:w="1957" w:type="dxa"/>
            <w:gridSpan w:val="3"/>
            <w:vAlign w:val="center"/>
          </w:tcPr>
          <w:p w:rsidR="00903E8F" w:rsidRDefault="00903E8F" w:rsidP="00BF2AB9">
            <w:r>
              <w:rPr>
                <w:rFonts w:hint="eastAsia"/>
              </w:rPr>
              <w:t>其他需要说明情况</w:t>
            </w:r>
          </w:p>
        </w:tc>
        <w:tc>
          <w:tcPr>
            <w:tcW w:w="7295" w:type="dxa"/>
            <w:gridSpan w:val="7"/>
          </w:tcPr>
          <w:p w:rsidR="00903E8F" w:rsidRDefault="00903E8F"/>
        </w:tc>
      </w:tr>
      <w:tr w:rsidR="00903E8F" w:rsidTr="00381E5B">
        <w:trPr>
          <w:trHeight w:val="402"/>
          <w:jc w:val="center"/>
        </w:trPr>
        <w:tc>
          <w:tcPr>
            <w:tcW w:w="9252" w:type="dxa"/>
            <w:gridSpan w:val="10"/>
          </w:tcPr>
          <w:p w:rsidR="00903E8F" w:rsidRDefault="00903E8F" w:rsidP="00BF2AB9">
            <w:pPr>
              <w:jc w:val="center"/>
            </w:pPr>
            <w:r>
              <w:t>【课时内容安排】</w:t>
            </w:r>
          </w:p>
        </w:tc>
      </w:tr>
      <w:tr w:rsidR="00903E8F" w:rsidTr="00381E5B">
        <w:trPr>
          <w:trHeight w:val="206"/>
          <w:jc w:val="center"/>
        </w:trPr>
        <w:tc>
          <w:tcPr>
            <w:tcW w:w="1209" w:type="dxa"/>
          </w:tcPr>
          <w:p w:rsidR="00903E8F" w:rsidRDefault="00903E8F" w:rsidP="00BF2AB9">
            <w:pPr>
              <w:jc w:val="center"/>
            </w:pPr>
            <w:r>
              <w:t>课时</w:t>
            </w:r>
          </w:p>
        </w:tc>
        <w:tc>
          <w:tcPr>
            <w:tcW w:w="8043" w:type="dxa"/>
            <w:gridSpan w:val="9"/>
          </w:tcPr>
          <w:p w:rsidR="00903E8F" w:rsidRDefault="00903E8F" w:rsidP="00BF2AB9">
            <w:pPr>
              <w:jc w:val="center"/>
            </w:pPr>
            <w:r>
              <w:t>教学主题或内容</w:t>
            </w:r>
          </w:p>
        </w:tc>
      </w:tr>
      <w:tr w:rsidR="00903E8F" w:rsidTr="00381E5B">
        <w:trPr>
          <w:trHeight w:val="206"/>
          <w:jc w:val="center"/>
        </w:trPr>
        <w:tc>
          <w:tcPr>
            <w:tcW w:w="1209" w:type="dxa"/>
          </w:tcPr>
          <w:p w:rsidR="00903E8F" w:rsidRDefault="00903E8F" w:rsidP="00BF2AB9">
            <w:pPr>
              <w:jc w:val="center"/>
            </w:pPr>
            <w:r>
              <w:t>第</w:t>
            </w:r>
            <w:r>
              <w:rPr>
                <w:rFonts w:hint="eastAsia"/>
              </w:rPr>
              <w:t>1</w:t>
            </w:r>
            <w:r>
              <w:rPr>
                <w:rFonts w:hint="eastAsia"/>
              </w:rPr>
              <w:t>课时</w:t>
            </w:r>
          </w:p>
        </w:tc>
        <w:tc>
          <w:tcPr>
            <w:tcW w:w="8043" w:type="dxa"/>
            <w:gridSpan w:val="9"/>
          </w:tcPr>
          <w:p w:rsidR="00903E8F" w:rsidRDefault="00903E8F" w:rsidP="00BF2AB9">
            <w:pPr>
              <w:jc w:val="center"/>
            </w:pPr>
            <w:r>
              <w:rPr>
                <w:rFonts w:hint="eastAsia"/>
                <w:noProof/>
              </w:rPr>
              <w:t>如何塑造好声音一</w:t>
            </w:r>
          </w:p>
        </w:tc>
      </w:tr>
      <w:tr w:rsidR="00903E8F" w:rsidTr="00381E5B">
        <w:trPr>
          <w:trHeight w:val="206"/>
          <w:jc w:val="center"/>
        </w:trPr>
        <w:tc>
          <w:tcPr>
            <w:tcW w:w="1209" w:type="dxa"/>
          </w:tcPr>
          <w:p w:rsidR="00903E8F" w:rsidRDefault="00903E8F" w:rsidP="00BF2AB9">
            <w:pPr>
              <w:jc w:val="center"/>
            </w:pPr>
            <w:r>
              <w:t>第</w:t>
            </w:r>
            <w:r>
              <w:rPr>
                <w:rFonts w:hint="eastAsia"/>
              </w:rPr>
              <w:t>2</w:t>
            </w:r>
            <w:r>
              <w:rPr>
                <w:rFonts w:hint="eastAsia"/>
              </w:rPr>
              <w:t>课时</w:t>
            </w:r>
          </w:p>
        </w:tc>
        <w:tc>
          <w:tcPr>
            <w:tcW w:w="8043" w:type="dxa"/>
            <w:gridSpan w:val="9"/>
          </w:tcPr>
          <w:p w:rsidR="00903E8F" w:rsidRDefault="00903E8F" w:rsidP="00BF2AB9">
            <w:pPr>
              <w:jc w:val="center"/>
            </w:pPr>
            <w:r>
              <w:rPr>
                <w:rFonts w:hint="eastAsia"/>
                <w:noProof/>
              </w:rPr>
              <w:t>如何塑造好声音二</w:t>
            </w:r>
          </w:p>
        </w:tc>
      </w:tr>
      <w:tr w:rsidR="00903E8F" w:rsidTr="00381E5B">
        <w:trPr>
          <w:trHeight w:val="206"/>
          <w:jc w:val="center"/>
        </w:trPr>
        <w:tc>
          <w:tcPr>
            <w:tcW w:w="1209" w:type="dxa"/>
          </w:tcPr>
          <w:p w:rsidR="00903E8F" w:rsidRDefault="00903E8F" w:rsidP="00BF2AB9">
            <w:pPr>
              <w:jc w:val="center"/>
            </w:pPr>
            <w:r>
              <w:t>第</w:t>
            </w:r>
            <w:r>
              <w:rPr>
                <w:rFonts w:hint="eastAsia"/>
              </w:rPr>
              <w:t>3</w:t>
            </w:r>
            <w:r>
              <w:rPr>
                <w:rFonts w:hint="eastAsia"/>
              </w:rPr>
              <w:t>课时</w:t>
            </w:r>
          </w:p>
        </w:tc>
        <w:tc>
          <w:tcPr>
            <w:tcW w:w="8043" w:type="dxa"/>
            <w:gridSpan w:val="9"/>
          </w:tcPr>
          <w:p w:rsidR="00903E8F" w:rsidRDefault="00903E8F" w:rsidP="00BF2AB9">
            <w:pPr>
              <w:jc w:val="center"/>
            </w:pPr>
            <w:r>
              <w:rPr>
                <w:rFonts w:hint="eastAsia"/>
                <w:noProof/>
              </w:rPr>
              <w:t>如何朗诵有感情一</w:t>
            </w:r>
          </w:p>
        </w:tc>
      </w:tr>
      <w:tr w:rsidR="00903E8F" w:rsidTr="00381E5B">
        <w:trPr>
          <w:trHeight w:val="206"/>
          <w:jc w:val="center"/>
        </w:trPr>
        <w:tc>
          <w:tcPr>
            <w:tcW w:w="1209" w:type="dxa"/>
          </w:tcPr>
          <w:p w:rsidR="00903E8F" w:rsidRDefault="00903E8F" w:rsidP="00BF2AB9">
            <w:pPr>
              <w:jc w:val="center"/>
            </w:pPr>
            <w:r>
              <w:t>第</w:t>
            </w:r>
            <w:r>
              <w:rPr>
                <w:rFonts w:hint="eastAsia"/>
              </w:rPr>
              <w:t>4</w:t>
            </w:r>
            <w:r>
              <w:rPr>
                <w:rFonts w:hint="eastAsia"/>
              </w:rPr>
              <w:t>课时</w:t>
            </w:r>
          </w:p>
        </w:tc>
        <w:tc>
          <w:tcPr>
            <w:tcW w:w="8043" w:type="dxa"/>
            <w:gridSpan w:val="9"/>
          </w:tcPr>
          <w:p w:rsidR="00903E8F" w:rsidRDefault="00903E8F" w:rsidP="00BF2AB9">
            <w:pPr>
              <w:jc w:val="center"/>
            </w:pPr>
            <w:r>
              <w:rPr>
                <w:rFonts w:hint="eastAsia"/>
                <w:noProof/>
              </w:rPr>
              <w:t>如何朗诵有感情二</w:t>
            </w:r>
          </w:p>
        </w:tc>
      </w:tr>
      <w:tr w:rsidR="00903E8F" w:rsidTr="00381E5B">
        <w:trPr>
          <w:trHeight w:val="206"/>
          <w:jc w:val="center"/>
        </w:trPr>
        <w:tc>
          <w:tcPr>
            <w:tcW w:w="1209" w:type="dxa"/>
          </w:tcPr>
          <w:p w:rsidR="00903E8F" w:rsidRDefault="00903E8F" w:rsidP="00BF2AB9">
            <w:pPr>
              <w:jc w:val="center"/>
            </w:pPr>
            <w:r>
              <w:t>第</w:t>
            </w:r>
            <w:r>
              <w:rPr>
                <w:rFonts w:hint="eastAsia"/>
              </w:rPr>
              <w:t>5</w:t>
            </w:r>
            <w:r>
              <w:rPr>
                <w:rFonts w:hint="eastAsia"/>
              </w:rPr>
              <w:t>课时</w:t>
            </w:r>
          </w:p>
        </w:tc>
        <w:tc>
          <w:tcPr>
            <w:tcW w:w="8043" w:type="dxa"/>
            <w:gridSpan w:val="9"/>
          </w:tcPr>
          <w:p w:rsidR="00903E8F" w:rsidRDefault="00903E8F" w:rsidP="00BF2AB9">
            <w:pPr>
              <w:jc w:val="center"/>
            </w:pPr>
            <w:r>
              <w:rPr>
                <w:rFonts w:hint="eastAsia"/>
                <w:noProof/>
              </w:rPr>
              <w:t>如何表达有观点一</w:t>
            </w:r>
          </w:p>
        </w:tc>
      </w:tr>
      <w:tr w:rsidR="00903E8F" w:rsidTr="00381E5B">
        <w:trPr>
          <w:trHeight w:val="206"/>
          <w:jc w:val="center"/>
        </w:trPr>
        <w:tc>
          <w:tcPr>
            <w:tcW w:w="1209" w:type="dxa"/>
          </w:tcPr>
          <w:p w:rsidR="00903E8F" w:rsidRDefault="00903E8F" w:rsidP="00BF2AB9">
            <w:pPr>
              <w:jc w:val="center"/>
            </w:pPr>
            <w:r>
              <w:t>第</w:t>
            </w:r>
            <w:r>
              <w:rPr>
                <w:rFonts w:hint="eastAsia"/>
              </w:rPr>
              <w:t>6</w:t>
            </w:r>
            <w:r>
              <w:rPr>
                <w:rFonts w:hint="eastAsia"/>
              </w:rPr>
              <w:t>课时</w:t>
            </w:r>
          </w:p>
        </w:tc>
        <w:tc>
          <w:tcPr>
            <w:tcW w:w="8043" w:type="dxa"/>
            <w:gridSpan w:val="9"/>
          </w:tcPr>
          <w:p w:rsidR="00903E8F" w:rsidRDefault="00903E8F" w:rsidP="00BF2AB9">
            <w:pPr>
              <w:jc w:val="center"/>
            </w:pPr>
            <w:r>
              <w:rPr>
                <w:rFonts w:hint="eastAsia"/>
                <w:noProof/>
              </w:rPr>
              <w:t>如何表达有观点二</w:t>
            </w:r>
          </w:p>
        </w:tc>
      </w:tr>
      <w:tr w:rsidR="00903E8F" w:rsidTr="00381E5B">
        <w:trPr>
          <w:trHeight w:val="206"/>
          <w:jc w:val="center"/>
        </w:trPr>
        <w:tc>
          <w:tcPr>
            <w:tcW w:w="1209" w:type="dxa"/>
          </w:tcPr>
          <w:p w:rsidR="00903E8F" w:rsidRDefault="00903E8F" w:rsidP="00BF2AB9">
            <w:pPr>
              <w:jc w:val="center"/>
            </w:pPr>
            <w:r>
              <w:t>第</w:t>
            </w:r>
            <w:r>
              <w:rPr>
                <w:rFonts w:hint="eastAsia"/>
              </w:rPr>
              <w:t>7</w:t>
            </w:r>
            <w:r>
              <w:rPr>
                <w:rFonts w:hint="eastAsia"/>
              </w:rPr>
              <w:t>课时</w:t>
            </w:r>
          </w:p>
        </w:tc>
        <w:tc>
          <w:tcPr>
            <w:tcW w:w="8043" w:type="dxa"/>
            <w:gridSpan w:val="9"/>
          </w:tcPr>
          <w:p w:rsidR="00903E8F" w:rsidRDefault="00903E8F" w:rsidP="00BF2AB9">
            <w:pPr>
              <w:jc w:val="center"/>
            </w:pPr>
            <w:r>
              <w:rPr>
                <w:rFonts w:hint="eastAsia"/>
                <w:noProof/>
              </w:rPr>
              <w:t>如何表达有逻辑一</w:t>
            </w:r>
          </w:p>
        </w:tc>
      </w:tr>
      <w:tr w:rsidR="00903E8F" w:rsidTr="00381E5B">
        <w:trPr>
          <w:trHeight w:val="206"/>
          <w:jc w:val="center"/>
        </w:trPr>
        <w:tc>
          <w:tcPr>
            <w:tcW w:w="1209" w:type="dxa"/>
          </w:tcPr>
          <w:p w:rsidR="00903E8F" w:rsidRDefault="00903E8F" w:rsidP="00BF2AB9">
            <w:pPr>
              <w:jc w:val="center"/>
            </w:pPr>
            <w:r>
              <w:t>第</w:t>
            </w:r>
            <w:r>
              <w:rPr>
                <w:rFonts w:hint="eastAsia"/>
              </w:rPr>
              <w:t>8</w:t>
            </w:r>
            <w:r>
              <w:rPr>
                <w:rFonts w:hint="eastAsia"/>
              </w:rPr>
              <w:t>课时</w:t>
            </w:r>
          </w:p>
        </w:tc>
        <w:tc>
          <w:tcPr>
            <w:tcW w:w="8043" w:type="dxa"/>
            <w:gridSpan w:val="9"/>
          </w:tcPr>
          <w:p w:rsidR="00903E8F" w:rsidRDefault="00903E8F" w:rsidP="00BF2AB9">
            <w:pPr>
              <w:jc w:val="center"/>
            </w:pPr>
            <w:r>
              <w:rPr>
                <w:rFonts w:hint="eastAsia"/>
                <w:noProof/>
              </w:rPr>
              <w:t>如何表达有逻辑二</w:t>
            </w:r>
          </w:p>
        </w:tc>
      </w:tr>
      <w:tr w:rsidR="00903E8F" w:rsidTr="00381E5B">
        <w:trPr>
          <w:trHeight w:val="206"/>
          <w:jc w:val="center"/>
        </w:trPr>
        <w:tc>
          <w:tcPr>
            <w:tcW w:w="1209" w:type="dxa"/>
          </w:tcPr>
          <w:p w:rsidR="00903E8F" w:rsidRDefault="00903E8F" w:rsidP="00BF2AB9">
            <w:pPr>
              <w:jc w:val="center"/>
            </w:pPr>
            <w:r>
              <w:t>第</w:t>
            </w:r>
            <w:r>
              <w:rPr>
                <w:rFonts w:hint="eastAsia"/>
              </w:rPr>
              <w:t>9</w:t>
            </w:r>
            <w:r>
              <w:rPr>
                <w:rFonts w:hint="eastAsia"/>
              </w:rPr>
              <w:t>课时</w:t>
            </w:r>
          </w:p>
        </w:tc>
        <w:tc>
          <w:tcPr>
            <w:tcW w:w="8043" w:type="dxa"/>
            <w:gridSpan w:val="9"/>
          </w:tcPr>
          <w:p w:rsidR="00903E8F" w:rsidRDefault="00903E8F" w:rsidP="00BF2AB9">
            <w:pPr>
              <w:jc w:val="center"/>
            </w:pPr>
            <w:r>
              <w:rPr>
                <w:rFonts w:hint="eastAsia"/>
                <w:noProof/>
              </w:rPr>
              <w:t>如何以专业视角看电影一</w:t>
            </w:r>
          </w:p>
        </w:tc>
      </w:tr>
      <w:tr w:rsidR="00903E8F" w:rsidTr="00381E5B">
        <w:trPr>
          <w:trHeight w:val="206"/>
          <w:jc w:val="center"/>
        </w:trPr>
        <w:tc>
          <w:tcPr>
            <w:tcW w:w="1209" w:type="dxa"/>
          </w:tcPr>
          <w:p w:rsidR="00903E8F" w:rsidRDefault="00903E8F" w:rsidP="00BF2AB9">
            <w:pPr>
              <w:jc w:val="center"/>
            </w:pPr>
            <w:r>
              <w:lastRenderedPageBreak/>
              <w:t>第</w:t>
            </w:r>
            <w:r>
              <w:rPr>
                <w:rFonts w:hint="eastAsia"/>
              </w:rPr>
              <w:t>1</w:t>
            </w:r>
            <w:r>
              <w:t>0</w:t>
            </w:r>
            <w:r>
              <w:t>课时</w:t>
            </w:r>
          </w:p>
        </w:tc>
        <w:tc>
          <w:tcPr>
            <w:tcW w:w="8043" w:type="dxa"/>
            <w:gridSpan w:val="9"/>
          </w:tcPr>
          <w:p w:rsidR="00903E8F" w:rsidRDefault="00903E8F" w:rsidP="00BF2AB9">
            <w:pPr>
              <w:jc w:val="center"/>
            </w:pPr>
            <w:r>
              <w:rPr>
                <w:rFonts w:hint="eastAsia"/>
                <w:noProof/>
              </w:rPr>
              <w:t>如何以专业视角看电影二</w:t>
            </w:r>
          </w:p>
        </w:tc>
      </w:tr>
      <w:tr w:rsidR="00903E8F" w:rsidTr="00381E5B">
        <w:trPr>
          <w:trHeight w:val="206"/>
          <w:jc w:val="center"/>
        </w:trPr>
        <w:tc>
          <w:tcPr>
            <w:tcW w:w="1209" w:type="dxa"/>
          </w:tcPr>
          <w:p w:rsidR="00903E8F" w:rsidRDefault="00903E8F" w:rsidP="00BF2AB9">
            <w:pPr>
              <w:jc w:val="center"/>
            </w:pPr>
            <w:r>
              <w:t>第</w:t>
            </w:r>
            <w:r>
              <w:rPr>
                <w:rFonts w:hint="eastAsia"/>
              </w:rPr>
              <w:t>1</w:t>
            </w:r>
            <w:r>
              <w:t>1</w:t>
            </w:r>
            <w:r>
              <w:t>课时</w:t>
            </w:r>
          </w:p>
        </w:tc>
        <w:tc>
          <w:tcPr>
            <w:tcW w:w="8043" w:type="dxa"/>
            <w:gridSpan w:val="9"/>
          </w:tcPr>
          <w:p w:rsidR="00903E8F" w:rsidRDefault="00903E8F" w:rsidP="00BF2AB9">
            <w:pPr>
              <w:jc w:val="center"/>
            </w:pPr>
            <w:r>
              <w:rPr>
                <w:rFonts w:hint="eastAsia"/>
                <w:noProof/>
              </w:rPr>
              <w:t>电影与文学一</w:t>
            </w:r>
          </w:p>
        </w:tc>
      </w:tr>
      <w:tr w:rsidR="00903E8F" w:rsidTr="00381E5B">
        <w:trPr>
          <w:trHeight w:val="206"/>
          <w:jc w:val="center"/>
        </w:trPr>
        <w:tc>
          <w:tcPr>
            <w:tcW w:w="1209" w:type="dxa"/>
          </w:tcPr>
          <w:p w:rsidR="00903E8F" w:rsidRDefault="00903E8F" w:rsidP="00BF2AB9">
            <w:pPr>
              <w:jc w:val="center"/>
            </w:pPr>
            <w:r>
              <w:t>第</w:t>
            </w:r>
            <w:r>
              <w:rPr>
                <w:rFonts w:hint="eastAsia"/>
              </w:rPr>
              <w:t>1</w:t>
            </w:r>
            <w:r>
              <w:t>2</w:t>
            </w:r>
            <w:r>
              <w:t>课时</w:t>
            </w:r>
          </w:p>
        </w:tc>
        <w:tc>
          <w:tcPr>
            <w:tcW w:w="8043" w:type="dxa"/>
            <w:gridSpan w:val="9"/>
          </w:tcPr>
          <w:p w:rsidR="00903E8F" w:rsidRDefault="00903E8F" w:rsidP="00BF2AB9">
            <w:pPr>
              <w:jc w:val="center"/>
            </w:pPr>
            <w:r>
              <w:rPr>
                <w:rFonts w:hint="eastAsia"/>
                <w:noProof/>
              </w:rPr>
              <w:t>电影与文学二</w:t>
            </w:r>
          </w:p>
        </w:tc>
      </w:tr>
      <w:tr w:rsidR="00903E8F" w:rsidTr="00381E5B">
        <w:trPr>
          <w:trHeight w:val="206"/>
          <w:jc w:val="center"/>
        </w:trPr>
        <w:tc>
          <w:tcPr>
            <w:tcW w:w="1209" w:type="dxa"/>
          </w:tcPr>
          <w:p w:rsidR="00903E8F" w:rsidRDefault="00903E8F" w:rsidP="00BF2AB9">
            <w:pPr>
              <w:jc w:val="center"/>
            </w:pPr>
            <w:r>
              <w:t>第</w:t>
            </w:r>
            <w:r>
              <w:rPr>
                <w:rFonts w:hint="eastAsia"/>
              </w:rPr>
              <w:t>1</w:t>
            </w:r>
            <w:r>
              <w:t>3</w:t>
            </w:r>
            <w:r>
              <w:t>课时</w:t>
            </w:r>
          </w:p>
        </w:tc>
        <w:tc>
          <w:tcPr>
            <w:tcW w:w="8043" w:type="dxa"/>
            <w:gridSpan w:val="9"/>
          </w:tcPr>
          <w:p w:rsidR="00903E8F" w:rsidRDefault="00903E8F" w:rsidP="00BF2AB9">
            <w:pPr>
              <w:jc w:val="center"/>
            </w:pPr>
            <w:r>
              <w:rPr>
                <w:rFonts w:hint="eastAsia"/>
                <w:noProof/>
              </w:rPr>
              <w:t>电影语文学三</w:t>
            </w:r>
          </w:p>
        </w:tc>
      </w:tr>
      <w:tr w:rsidR="00903E8F" w:rsidTr="00381E5B">
        <w:trPr>
          <w:trHeight w:val="206"/>
          <w:jc w:val="center"/>
        </w:trPr>
        <w:tc>
          <w:tcPr>
            <w:tcW w:w="1209" w:type="dxa"/>
          </w:tcPr>
          <w:p w:rsidR="00903E8F" w:rsidRDefault="00903E8F" w:rsidP="00BF2AB9">
            <w:pPr>
              <w:jc w:val="center"/>
            </w:pPr>
            <w:r>
              <w:t>第</w:t>
            </w:r>
            <w:r>
              <w:rPr>
                <w:rFonts w:hint="eastAsia"/>
              </w:rPr>
              <w:t>1</w:t>
            </w:r>
            <w:r>
              <w:t>4</w:t>
            </w:r>
            <w:r>
              <w:t>课时</w:t>
            </w:r>
          </w:p>
        </w:tc>
        <w:tc>
          <w:tcPr>
            <w:tcW w:w="8043" w:type="dxa"/>
            <w:gridSpan w:val="9"/>
          </w:tcPr>
          <w:p w:rsidR="00903E8F" w:rsidRDefault="00903E8F" w:rsidP="00BF2AB9">
            <w:pPr>
              <w:jc w:val="center"/>
            </w:pPr>
            <w:r>
              <w:rPr>
                <w:rFonts w:hint="eastAsia"/>
                <w:noProof/>
              </w:rPr>
              <w:t>考试测评</w:t>
            </w:r>
          </w:p>
        </w:tc>
      </w:tr>
    </w:tbl>
    <w:p w:rsidR="00903E8F" w:rsidRDefault="00903E8F">
      <w:pPr>
        <w:sectPr w:rsidR="00903E8F" w:rsidSect="00903E8F">
          <w:pgSz w:w="11906" w:h="16838"/>
          <w:pgMar w:top="1134" w:right="1134" w:bottom="1134" w:left="1134" w:header="851" w:footer="992" w:gutter="0"/>
          <w:pgNumType w:start="1"/>
          <w:cols w:space="425"/>
          <w:docGrid w:type="lines" w:linePitch="312"/>
        </w:sectPr>
      </w:pPr>
    </w:p>
    <w:p w:rsidR="00903E8F" w:rsidRDefault="00903E8F"/>
    <w:sectPr w:rsidR="00903E8F" w:rsidSect="00903E8F">
      <w:type w:val="continuous"/>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1F2" w:rsidRDefault="008D31F2" w:rsidP="00897A17">
      <w:r>
        <w:separator/>
      </w:r>
    </w:p>
  </w:endnote>
  <w:endnote w:type="continuationSeparator" w:id="0">
    <w:p w:rsidR="008D31F2" w:rsidRDefault="008D31F2" w:rsidP="0089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1F2" w:rsidRDefault="008D31F2" w:rsidP="00897A17">
      <w:r>
        <w:separator/>
      </w:r>
    </w:p>
  </w:footnote>
  <w:footnote w:type="continuationSeparator" w:id="0">
    <w:p w:rsidR="008D31F2" w:rsidRDefault="008D31F2" w:rsidP="00897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E7"/>
    <w:rsid w:val="000331F1"/>
    <w:rsid w:val="00060B09"/>
    <w:rsid w:val="000C7E4B"/>
    <w:rsid w:val="0036579E"/>
    <w:rsid w:val="00381E5B"/>
    <w:rsid w:val="003A0810"/>
    <w:rsid w:val="00500CA4"/>
    <w:rsid w:val="00897A17"/>
    <w:rsid w:val="008D31F2"/>
    <w:rsid w:val="00903E8F"/>
    <w:rsid w:val="00BF2AB9"/>
    <w:rsid w:val="00DE50FF"/>
    <w:rsid w:val="00E53474"/>
    <w:rsid w:val="00F36445"/>
    <w:rsid w:val="00FA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15F51C-C44F-4F89-833B-C755486A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A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A17"/>
    <w:rPr>
      <w:sz w:val="18"/>
      <w:szCs w:val="18"/>
    </w:rPr>
  </w:style>
  <w:style w:type="paragraph" w:styleId="a4">
    <w:name w:val="footer"/>
    <w:basedOn w:val="a"/>
    <w:link w:val="Char0"/>
    <w:uiPriority w:val="99"/>
    <w:unhideWhenUsed/>
    <w:rsid w:val="00897A17"/>
    <w:pPr>
      <w:tabs>
        <w:tab w:val="center" w:pos="4153"/>
        <w:tab w:val="right" w:pos="8306"/>
      </w:tabs>
      <w:snapToGrid w:val="0"/>
      <w:jc w:val="left"/>
    </w:pPr>
    <w:rPr>
      <w:sz w:val="18"/>
      <w:szCs w:val="18"/>
    </w:rPr>
  </w:style>
  <w:style w:type="character" w:customStyle="1" w:styleId="Char0">
    <w:name w:val="页脚 Char"/>
    <w:basedOn w:val="a0"/>
    <w:link w:val="a4"/>
    <w:uiPriority w:val="99"/>
    <w:rsid w:val="00897A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82</Pages>
  <Words>4401</Words>
  <Characters>25091</Characters>
  <Application>Microsoft Office Word</Application>
  <DocSecurity>0</DocSecurity>
  <Lines>209</Lines>
  <Paragraphs>58</Paragraphs>
  <ScaleCrop>false</ScaleCrop>
  <Company>Organization</Company>
  <LinksUpToDate>false</LinksUpToDate>
  <CharactersWithSpaces>29434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2024-03-05T23:42:00Z</dcterms:created>
  <dcterms:modified xsi:type="dcterms:W3CDTF">2024-03-05T23:47:00Z</dcterms:modified>
</cp:coreProperties>
</file>