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F" w:rsidRPr="00CF3BC2" w:rsidRDefault="00E15242" w:rsidP="00CF3BC2">
      <w:pPr>
        <w:jc w:val="center"/>
        <w:rPr>
          <w:rFonts w:ascii="楷体" w:eastAsia="楷体" w:hAnsi="楷体"/>
          <w:sz w:val="28"/>
          <w:szCs w:val="28"/>
        </w:rPr>
      </w:pPr>
      <w:r w:rsidRPr="00CF3BC2">
        <w:rPr>
          <w:rFonts w:ascii="楷体" w:eastAsia="楷体" w:hAnsi="楷体"/>
          <w:sz w:val="28"/>
          <w:szCs w:val="28"/>
        </w:rPr>
        <w:t>株洲市南方中学</w:t>
      </w:r>
    </w:p>
    <w:p w:rsidR="00E15242" w:rsidRPr="00CF3BC2" w:rsidRDefault="00E15242" w:rsidP="00CF3BC2">
      <w:pPr>
        <w:jc w:val="center"/>
        <w:rPr>
          <w:rFonts w:ascii="黑体" w:eastAsia="黑体" w:hAnsi="黑体"/>
          <w:sz w:val="28"/>
          <w:szCs w:val="28"/>
        </w:rPr>
      </w:pPr>
      <w:r w:rsidRPr="00CF3BC2">
        <w:rPr>
          <w:rFonts w:ascii="黑体" w:eastAsia="黑体" w:hAnsi="黑体" w:hint="eastAsia"/>
          <w:sz w:val="28"/>
          <w:szCs w:val="28"/>
        </w:rPr>
        <w:t>2</w:t>
      </w:r>
      <w:r w:rsidRPr="00CF3BC2">
        <w:rPr>
          <w:rFonts w:ascii="黑体" w:eastAsia="黑体" w:hAnsi="黑体"/>
          <w:sz w:val="28"/>
          <w:szCs w:val="28"/>
        </w:rPr>
        <w:t>022级研究性学习第</w:t>
      </w:r>
      <w:r w:rsidR="005761AD">
        <w:rPr>
          <w:rFonts w:ascii="黑体" w:eastAsia="黑体" w:hAnsi="黑体"/>
          <w:sz w:val="28"/>
          <w:szCs w:val="28"/>
        </w:rPr>
        <w:t>二</w:t>
      </w:r>
      <w:r w:rsidRPr="00CF3BC2">
        <w:rPr>
          <w:rFonts w:ascii="黑体" w:eastAsia="黑体" w:hAnsi="黑体"/>
          <w:sz w:val="28"/>
          <w:szCs w:val="28"/>
        </w:rPr>
        <w:t>课题评奖结果通报</w:t>
      </w:r>
    </w:p>
    <w:p w:rsidR="00E15242" w:rsidRPr="00CF3BC2" w:rsidRDefault="00E15242">
      <w:pPr>
        <w:rPr>
          <w:sz w:val="28"/>
          <w:szCs w:val="28"/>
        </w:rPr>
      </w:pPr>
    </w:p>
    <w:p w:rsidR="00E15242" w:rsidRPr="00CF3BC2" w:rsidRDefault="00E15242" w:rsidP="00CF3BC2">
      <w:pPr>
        <w:ind w:firstLine="420"/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2022级</w:t>
      </w:r>
      <w:r w:rsidR="005761AD">
        <w:rPr>
          <w:rFonts w:ascii="仿宋_GB2312" w:eastAsia="仿宋_GB2312" w:hint="eastAsia"/>
          <w:sz w:val="28"/>
          <w:szCs w:val="28"/>
        </w:rPr>
        <w:t>研究性学习共申报第二</w:t>
      </w:r>
      <w:r w:rsidRPr="00CF3BC2">
        <w:rPr>
          <w:rFonts w:ascii="仿宋_GB2312" w:eastAsia="仿宋_GB2312" w:hint="eastAsia"/>
          <w:sz w:val="28"/>
          <w:szCs w:val="28"/>
        </w:rPr>
        <w:t>课题</w:t>
      </w:r>
      <w:r w:rsidR="005761AD">
        <w:rPr>
          <w:rFonts w:ascii="仿宋_GB2312" w:eastAsia="仿宋_GB2312"/>
          <w:sz w:val="28"/>
          <w:szCs w:val="28"/>
        </w:rPr>
        <w:t>148</w:t>
      </w:r>
      <w:r w:rsidRPr="00CF3BC2">
        <w:rPr>
          <w:rFonts w:ascii="仿宋_GB2312" w:eastAsia="仿宋_GB2312" w:hint="eastAsia"/>
          <w:sz w:val="28"/>
          <w:szCs w:val="28"/>
        </w:rPr>
        <w:t>个。期间，</w:t>
      </w:r>
      <w:r w:rsidR="005761AD">
        <w:rPr>
          <w:rFonts w:ascii="仿宋_GB2312" w:eastAsia="仿宋_GB2312" w:hint="eastAsia"/>
          <w:sz w:val="28"/>
          <w:szCs w:val="28"/>
        </w:rPr>
        <w:t>课题组成员总结了第一课题研修的经验与不足，</w:t>
      </w:r>
      <w:r w:rsidRPr="00CF3BC2">
        <w:rPr>
          <w:rFonts w:ascii="仿宋_GB2312" w:eastAsia="仿宋_GB2312" w:hint="eastAsia"/>
          <w:sz w:val="28"/>
          <w:szCs w:val="28"/>
        </w:rPr>
        <w:t>在课题指导老师的帮助下，精心选题，</w:t>
      </w:r>
      <w:r w:rsidR="005761AD">
        <w:rPr>
          <w:rFonts w:ascii="仿宋_GB2312" w:eastAsia="仿宋_GB2312" w:hint="eastAsia"/>
          <w:sz w:val="28"/>
          <w:szCs w:val="28"/>
        </w:rPr>
        <w:t>联系实际</w:t>
      </w:r>
      <w:r w:rsidRPr="00CF3BC2">
        <w:rPr>
          <w:rFonts w:ascii="仿宋_GB2312" w:eastAsia="仿宋_GB2312" w:hint="eastAsia"/>
          <w:sz w:val="28"/>
          <w:szCs w:val="28"/>
        </w:rPr>
        <w:t>，</w:t>
      </w:r>
      <w:r w:rsidR="005761AD">
        <w:rPr>
          <w:rFonts w:ascii="仿宋_GB2312" w:eastAsia="仿宋_GB2312" w:hint="eastAsia"/>
          <w:sz w:val="28"/>
          <w:szCs w:val="28"/>
        </w:rPr>
        <w:t>采用多种方法</w:t>
      </w:r>
      <w:r w:rsidRPr="00CF3BC2">
        <w:rPr>
          <w:rFonts w:ascii="仿宋_GB2312" w:eastAsia="仿宋_GB2312" w:hint="eastAsia"/>
          <w:sz w:val="28"/>
          <w:szCs w:val="28"/>
        </w:rPr>
        <w:t>分析探究问题，加深了对学科知识、社会环境等诸多方面的认知。通过课题汇报，评委遴选，共评选出特等奖课题</w:t>
      </w:r>
      <w:r w:rsidR="005761AD">
        <w:rPr>
          <w:rFonts w:ascii="仿宋_GB2312" w:eastAsia="仿宋_GB2312"/>
          <w:sz w:val="28"/>
          <w:szCs w:val="28"/>
        </w:rPr>
        <w:t>10</w:t>
      </w:r>
      <w:r w:rsidRPr="00CF3BC2">
        <w:rPr>
          <w:rFonts w:ascii="仿宋_GB2312" w:eastAsia="仿宋_GB2312" w:hint="eastAsia"/>
          <w:sz w:val="28"/>
          <w:szCs w:val="28"/>
        </w:rPr>
        <w:t>个，优秀课题1</w:t>
      </w:r>
      <w:r w:rsidR="005761AD">
        <w:rPr>
          <w:rFonts w:ascii="仿宋_GB2312" w:eastAsia="仿宋_GB2312"/>
          <w:sz w:val="28"/>
          <w:szCs w:val="28"/>
        </w:rPr>
        <w:t>3</w:t>
      </w:r>
      <w:r w:rsidRPr="00CF3BC2">
        <w:rPr>
          <w:rFonts w:ascii="仿宋_GB2312" w:eastAsia="仿宋_GB2312" w:hint="eastAsia"/>
          <w:sz w:val="28"/>
          <w:szCs w:val="28"/>
        </w:rPr>
        <w:t>个，良好课题</w:t>
      </w:r>
      <w:r w:rsidR="005761AD">
        <w:rPr>
          <w:rFonts w:ascii="仿宋_GB2312" w:eastAsia="仿宋_GB2312"/>
          <w:sz w:val="28"/>
          <w:szCs w:val="28"/>
        </w:rPr>
        <w:t>56</w:t>
      </w:r>
      <w:r w:rsidRPr="00CF3BC2">
        <w:rPr>
          <w:rFonts w:ascii="仿宋_GB2312" w:eastAsia="仿宋_GB2312" w:hint="eastAsia"/>
          <w:sz w:val="28"/>
          <w:szCs w:val="28"/>
        </w:rPr>
        <w:t>个。希望全体同学</w:t>
      </w:r>
      <w:r w:rsidR="005761AD">
        <w:rPr>
          <w:rFonts w:ascii="仿宋_GB2312" w:eastAsia="仿宋_GB2312" w:hint="eastAsia"/>
          <w:sz w:val="28"/>
          <w:szCs w:val="28"/>
        </w:rPr>
        <w:t>将研修所得应用于实际生活与学习中，勇于承担社会责任，善于思考解决问题，成为对国家、社会有益的新一代青年。</w:t>
      </w:r>
    </w:p>
    <w:p w:rsidR="00E15242" w:rsidRPr="00CF3BC2" w:rsidRDefault="00E15242">
      <w:pPr>
        <w:rPr>
          <w:rFonts w:ascii="仿宋_GB2312" w:eastAsia="仿宋_GB2312"/>
          <w:sz w:val="28"/>
          <w:szCs w:val="28"/>
        </w:rPr>
      </w:pPr>
    </w:p>
    <w:p w:rsidR="00E15242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现将特等奖课题通报如下：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【220</w:t>
      </w:r>
      <w:r w:rsidR="005761AD">
        <w:rPr>
          <w:rFonts w:ascii="仿宋_GB2312" w:eastAsia="仿宋_GB2312"/>
          <w:sz w:val="28"/>
          <w:szCs w:val="28"/>
        </w:rPr>
        <w:t>4</w:t>
      </w:r>
      <w:r w:rsidRPr="00CF3BC2">
        <w:rPr>
          <w:rFonts w:ascii="仿宋_GB2312" w:eastAsia="仿宋_GB2312" w:hint="eastAsia"/>
          <w:sz w:val="28"/>
          <w:szCs w:val="28"/>
        </w:rPr>
        <w:t>班】</w:t>
      </w:r>
      <w:r w:rsidR="005761AD">
        <w:rPr>
          <w:rFonts w:ascii="仿宋_GB2312" w:eastAsia="仿宋_GB2312" w:hint="eastAsia"/>
          <w:sz w:val="28"/>
          <w:szCs w:val="28"/>
        </w:rPr>
        <w:t>海绵校园——以株洲市南方中学为例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.指导老师：肖慧峰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>.组长：</w:t>
      </w:r>
      <w:r w:rsidR="005761AD">
        <w:rPr>
          <w:rFonts w:ascii="仿宋_GB2312" w:eastAsia="仿宋_GB2312" w:hint="eastAsia"/>
          <w:sz w:val="28"/>
          <w:szCs w:val="28"/>
        </w:rPr>
        <w:t>周可涵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【220</w:t>
      </w:r>
      <w:r w:rsidR="005761AD">
        <w:rPr>
          <w:rFonts w:ascii="仿宋_GB2312" w:eastAsia="仿宋_GB2312"/>
          <w:sz w:val="28"/>
          <w:szCs w:val="28"/>
        </w:rPr>
        <w:t>5</w:t>
      </w:r>
      <w:r w:rsidRPr="00CF3BC2">
        <w:rPr>
          <w:rFonts w:ascii="仿宋_GB2312" w:eastAsia="仿宋_GB2312" w:hint="eastAsia"/>
          <w:sz w:val="28"/>
          <w:szCs w:val="28"/>
        </w:rPr>
        <w:t>班】</w:t>
      </w:r>
      <w:r w:rsidR="005761AD">
        <w:rPr>
          <w:rFonts w:ascii="仿宋_GB2312" w:eastAsia="仿宋_GB2312" w:hint="eastAsia"/>
          <w:sz w:val="28"/>
          <w:szCs w:val="28"/>
        </w:rPr>
        <w:t>关于株洲市市民阅读情况调查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 w:rsidR="005761AD">
        <w:rPr>
          <w:rFonts w:ascii="仿宋_GB2312" w:eastAsia="仿宋_GB2312" w:hint="eastAsia"/>
          <w:sz w:val="28"/>
          <w:szCs w:val="28"/>
        </w:rPr>
        <w:t>徐亚辉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</w:t>
      </w:r>
      <w:r w:rsidR="005761AD">
        <w:rPr>
          <w:rFonts w:ascii="仿宋_GB2312" w:eastAsia="仿宋_GB2312" w:hint="eastAsia"/>
          <w:sz w:val="28"/>
          <w:szCs w:val="28"/>
        </w:rPr>
        <w:t>彭智勇</w:t>
      </w:r>
    </w:p>
    <w:p w:rsidR="005761AD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【220</w:t>
      </w:r>
      <w:r w:rsidR="005761AD">
        <w:rPr>
          <w:rFonts w:ascii="仿宋_GB2312" w:eastAsia="仿宋_GB2312"/>
          <w:sz w:val="28"/>
          <w:szCs w:val="28"/>
        </w:rPr>
        <w:t>6</w:t>
      </w:r>
      <w:r w:rsidRPr="00CF3BC2">
        <w:rPr>
          <w:rFonts w:ascii="仿宋_GB2312" w:eastAsia="仿宋_GB2312" w:hint="eastAsia"/>
          <w:sz w:val="28"/>
          <w:szCs w:val="28"/>
        </w:rPr>
        <w:t>班】</w:t>
      </w:r>
      <w:r w:rsidR="005761AD" w:rsidRPr="005761AD">
        <w:rPr>
          <w:rFonts w:ascii="仿宋_GB2312" w:eastAsia="仿宋_GB2312" w:hint="eastAsia"/>
          <w:sz w:val="28"/>
          <w:szCs w:val="28"/>
        </w:rPr>
        <w:t>株洲市区共享单车使用的现状及发展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 w:rsidR="005761AD">
        <w:rPr>
          <w:rFonts w:ascii="仿宋_GB2312" w:eastAsia="仿宋_GB2312" w:hint="eastAsia"/>
          <w:sz w:val="28"/>
          <w:szCs w:val="28"/>
        </w:rPr>
        <w:t xml:space="preserve">谭 </w:t>
      </w:r>
      <w:r w:rsidR="005761AD">
        <w:rPr>
          <w:rFonts w:ascii="仿宋_GB2312" w:eastAsia="仿宋_GB2312"/>
          <w:sz w:val="28"/>
          <w:szCs w:val="28"/>
        </w:rPr>
        <w:t xml:space="preserve"> </w:t>
      </w:r>
      <w:r w:rsidR="005761AD">
        <w:rPr>
          <w:rFonts w:ascii="仿宋_GB2312" w:eastAsia="仿宋_GB2312" w:hint="eastAsia"/>
          <w:sz w:val="28"/>
          <w:szCs w:val="28"/>
        </w:rPr>
        <w:t>森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>.组长：</w:t>
      </w:r>
      <w:r w:rsidR="005761AD">
        <w:rPr>
          <w:rFonts w:ascii="仿宋_GB2312" w:eastAsia="仿宋_GB2312" w:hint="eastAsia"/>
          <w:sz w:val="28"/>
          <w:szCs w:val="28"/>
        </w:rPr>
        <w:t>陈尽飞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【2213班】</w:t>
      </w:r>
      <w:r w:rsidR="005761AD" w:rsidRPr="005761AD">
        <w:rPr>
          <w:rFonts w:ascii="仿宋_GB2312" w:eastAsia="仿宋_GB2312" w:hint="eastAsia"/>
          <w:sz w:val="28"/>
          <w:szCs w:val="28"/>
        </w:rPr>
        <w:t>对市场补钙药品的研究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 w:rsidR="005761AD">
        <w:rPr>
          <w:rFonts w:ascii="仿宋_GB2312" w:eastAsia="仿宋_GB2312" w:hint="eastAsia"/>
          <w:sz w:val="28"/>
          <w:szCs w:val="28"/>
        </w:rPr>
        <w:t>蒋叔立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</w:t>
      </w:r>
      <w:r w:rsidR="005761AD">
        <w:rPr>
          <w:rFonts w:ascii="仿宋_GB2312" w:eastAsia="仿宋_GB2312" w:hint="eastAsia"/>
          <w:sz w:val="28"/>
          <w:szCs w:val="28"/>
        </w:rPr>
        <w:t>张格瑞</w:t>
      </w:r>
    </w:p>
    <w:p w:rsidR="00AE4510" w:rsidRPr="00CF3BC2" w:rsidRDefault="00AE4510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lastRenderedPageBreak/>
        <w:t>【22</w:t>
      </w:r>
      <w:r w:rsidR="005761AD">
        <w:rPr>
          <w:rFonts w:ascii="仿宋_GB2312" w:eastAsia="仿宋_GB2312"/>
          <w:sz w:val="28"/>
          <w:szCs w:val="28"/>
        </w:rPr>
        <w:t>17</w:t>
      </w:r>
      <w:r w:rsidRPr="00CF3BC2">
        <w:rPr>
          <w:rFonts w:ascii="仿宋_GB2312" w:eastAsia="仿宋_GB2312" w:hint="eastAsia"/>
          <w:sz w:val="28"/>
          <w:szCs w:val="28"/>
        </w:rPr>
        <w:t>班】</w:t>
      </w:r>
      <w:r w:rsidR="005761AD">
        <w:rPr>
          <w:rFonts w:ascii="仿宋_GB2312" w:eastAsia="仿宋_GB2312" w:hint="eastAsia"/>
          <w:sz w:val="28"/>
          <w:szCs w:val="28"/>
        </w:rPr>
        <w:t>城市烟花燃放</w:t>
      </w: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 w:rsidR="005761AD">
        <w:rPr>
          <w:rFonts w:ascii="仿宋_GB2312" w:eastAsia="仿宋_GB2312" w:hint="eastAsia"/>
          <w:sz w:val="28"/>
          <w:szCs w:val="28"/>
        </w:rPr>
        <w:t>颜</w:t>
      </w:r>
      <w:r w:rsidR="00272E80">
        <w:rPr>
          <w:rFonts w:ascii="仿宋_GB2312" w:eastAsia="仿宋_GB2312" w:hint="eastAsia"/>
          <w:sz w:val="28"/>
          <w:szCs w:val="28"/>
        </w:rPr>
        <w:t xml:space="preserve"> </w:t>
      </w:r>
      <w:r w:rsidR="00272E80">
        <w:rPr>
          <w:rFonts w:ascii="仿宋_GB2312" w:eastAsia="仿宋_GB2312"/>
          <w:sz w:val="28"/>
          <w:szCs w:val="28"/>
        </w:rPr>
        <w:t xml:space="preserve"> </w:t>
      </w:r>
      <w:r w:rsidR="005761AD">
        <w:rPr>
          <w:rFonts w:ascii="仿宋_GB2312" w:eastAsia="仿宋_GB2312" w:hint="eastAsia"/>
          <w:sz w:val="28"/>
          <w:szCs w:val="28"/>
        </w:rPr>
        <w:t>伟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>.组长：</w:t>
      </w:r>
      <w:r w:rsidR="005761AD">
        <w:rPr>
          <w:rFonts w:ascii="仿宋_GB2312" w:eastAsia="仿宋_GB2312" w:hint="eastAsia"/>
          <w:sz w:val="28"/>
          <w:szCs w:val="28"/>
        </w:rPr>
        <w:t>李宇涵</w:t>
      </w:r>
    </w:p>
    <w:p w:rsidR="005761AD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【22</w:t>
      </w:r>
      <w:r w:rsidR="005761AD">
        <w:rPr>
          <w:rFonts w:ascii="仿宋_GB2312" w:eastAsia="仿宋_GB2312"/>
          <w:sz w:val="28"/>
          <w:szCs w:val="28"/>
        </w:rPr>
        <w:t>19</w:t>
      </w:r>
      <w:r w:rsidRPr="00CF3BC2">
        <w:rPr>
          <w:rFonts w:ascii="仿宋_GB2312" w:eastAsia="仿宋_GB2312" w:hint="eastAsia"/>
          <w:sz w:val="28"/>
          <w:szCs w:val="28"/>
        </w:rPr>
        <w:t>班】</w:t>
      </w:r>
      <w:r w:rsidR="005761AD" w:rsidRPr="005761AD">
        <w:rPr>
          <w:rFonts w:ascii="仿宋_GB2312" w:eastAsia="仿宋_GB2312" w:hint="eastAsia"/>
          <w:sz w:val="28"/>
          <w:szCs w:val="28"/>
        </w:rPr>
        <w:t>中学生网络流行语的使用及影响</w:t>
      </w:r>
    </w:p>
    <w:p w:rsid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 w:rsidR="005761AD">
        <w:rPr>
          <w:rFonts w:ascii="仿宋_GB2312" w:eastAsia="仿宋_GB2312"/>
          <w:sz w:val="28"/>
          <w:szCs w:val="28"/>
        </w:rPr>
        <w:tab/>
      </w:r>
      <w:r w:rsidR="005761AD"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</w:t>
      </w:r>
      <w:r w:rsidR="005761AD">
        <w:rPr>
          <w:rFonts w:ascii="仿宋_GB2312" w:eastAsia="仿宋_GB2312" w:hint="eastAsia"/>
          <w:sz w:val="28"/>
          <w:szCs w:val="28"/>
        </w:rPr>
        <w:t>蔡弘宇</w:t>
      </w:r>
    </w:p>
    <w:p w:rsidR="005761AD" w:rsidRDefault="00355D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219班】</w:t>
      </w:r>
      <w:r w:rsidRPr="00355D97">
        <w:rPr>
          <w:rFonts w:ascii="仿宋_GB2312" w:eastAsia="仿宋_GB2312" w:hint="eastAsia"/>
          <w:sz w:val="28"/>
          <w:szCs w:val="28"/>
        </w:rPr>
        <w:t>KPOP对青少年的影响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>
        <w:rPr>
          <w:rFonts w:ascii="仿宋_GB2312" w:eastAsia="仿宋_GB2312" w:hint="eastAsia"/>
          <w:sz w:val="28"/>
          <w:szCs w:val="28"/>
        </w:rPr>
        <w:t>杨</w:t>
      </w:r>
      <w:r w:rsidR="00272E80">
        <w:rPr>
          <w:rFonts w:ascii="仿宋_GB2312" w:eastAsia="仿宋_GB2312" w:hint="eastAsia"/>
          <w:sz w:val="28"/>
          <w:szCs w:val="28"/>
        </w:rPr>
        <w:t xml:space="preserve"> </w:t>
      </w:r>
      <w:r w:rsidR="00272E80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蓉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</w:t>
      </w:r>
      <w:r>
        <w:rPr>
          <w:rFonts w:ascii="仿宋_GB2312" w:eastAsia="仿宋_GB2312" w:hint="eastAsia"/>
          <w:sz w:val="28"/>
          <w:szCs w:val="28"/>
        </w:rPr>
        <w:t>谭金宴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220班】株洲市无障碍设施的应用情况与分析建议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>.指导老师：</w:t>
      </w:r>
      <w:r>
        <w:rPr>
          <w:rFonts w:ascii="仿宋_GB2312" w:eastAsia="仿宋_GB2312" w:hint="eastAsia"/>
          <w:sz w:val="28"/>
          <w:szCs w:val="28"/>
        </w:rPr>
        <w:t>文春</w:t>
      </w:r>
      <w:r w:rsidR="003109F7">
        <w:rPr>
          <w:rFonts w:ascii="仿宋_GB2312" w:eastAsia="仿宋_GB2312" w:hint="eastAsia"/>
          <w:sz w:val="28"/>
          <w:szCs w:val="28"/>
        </w:rPr>
        <w:t>花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  <w:t>.组长：</w:t>
      </w:r>
      <w:r>
        <w:rPr>
          <w:rFonts w:ascii="仿宋_GB2312" w:eastAsia="仿宋_GB2312" w:hint="eastAsia"/>
          <w:sz w:val="28"/>
          <w:szCs w:val="28"/>
        </w:rPr>
        <w:t>宁静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221班】南方中学食品安全调查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.指导老师：李玉兰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  <w:t>.组长：郭欣</w:t>
      </w:r>
      <w:r w:rsidR="00FE23C9">
        <w:rPr>
          <w:rFonts w:ascii="仿宋_GB2312" w:eastAsia="仿宋_GB2312"/>
          <w:sz w:val="28"/>
          <w:szCs w:val="28"/>
        </w:rPr>
        <w:t>宁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【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222班】</w:t>
      </w:r>
      <w:r w:rsidRPr="00355D97">
        <w:rPr>
          <w:rFonts w:ascii="仿宋_GB2312" w:eastAsia="仿宋_GB2312" w:hint="eastAsia"/>
          <w:sz w:val="28"/>
          <w:szCs w:val="28"/>
        </w:rPr>
        <w:t>株洲城区文旅产业发展现状及前景研究</w:t>
      </w:r>
    </w:p>
    <w:p w:rsidR="00355D97" w:rsidRDefault="00355D97" w:rsidP="00355D9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.指导老师：王</w:t>
      </w:r>
      <w:r w:rsidR="00272E80">
        <w:rPr>
          <w:rFonts w:ascii="仿宋_GB2312" w:eastAsia="仿宋_GB2312" w:hint="eastAsia"/>
          <w:sz w:val="28"/>
          <w:szCs w:val="28"/>
        </w:rPr>
        <w:t xml:space="preserve"> </w:t>
      </w:r>
      <w:r w:rsidR="00272E80">
        <w:rPr>
          <w:rFonts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阳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  <w:t>.组长：易鑫</w:t>
      </w:r>
    </w:p>
    <w:p w:rsidR="00355D97" w:rsidRPr="00355D97" w:rsidRDefault="00355D97" w:rsidP="00355D97">
      <w:pPr>
        <w:rPr>
          <w:rFonts w:ascii="仿宋_GB2312" w:eastAsia="仿宋_GB2312"/>
          <w:sz w:val="28"/>
          <w:szCs w:val="28"/>
        </w:rPr>
      </w:pPr>
    </w:p>
    <w:p w:rsidR="00355D97" w:rsidRPr="00355D97" w:rsidRDefault="00355D97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p w:rsidR="00CF3BC2" w:rsidRPr="00CF3BC2" w:rsidRDefault="00CF3BC2">
      <w:pPr>
        <w:rPr>
          <w:rFonts w:ascii="仿宋_GB2312" w:eastAsia="仿宋_GB2312"/>
          <w:sz w:val="28"/>
          <w:szCs w:val="28"/>
        </w:rPr>
      </w:pP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 w:hint="eastAsia"/>
          <w:sz w:val="28"/>
          <w:szCs w:val="28"/>
        </w:rPr>
        <w:t>株洲市</w:t>
      </w:r>
      <w:r w:rsidRPr="00CF3BC2">
        <w:rPr>
          <w:rFonts w:ascii="仿宋_GB2312" w:eastAsia="仿宋_GB2312" w:hint="eastAsia"/>
          <w:sz w:val="28"/>
          <w:szCs w:val="28"/>
        </w:rPr>
        <w:t>南方中学</w:t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Pr="00CF3BC2">
        <w:rPr>
          <w:rFonts w:ascii="仿宋_GB2312" w:eastAsia="仿宋_GB2312" w:hint="eastAsia"/>
          <w:sz w:val="28"/>
          <w:szCs w:val="28"/>
        </w:rPr>
        <w:tab/>
      </w:r>
      <w:r w:rsidR="00E16038">
        <w:rPr>
          <w:rFonts w:ascii="仿宋_GB2312" w:eastAsia="仿宋_GB2312"/>
          <w:sz w:val="28"/>
          <w:szCs w:val="28"/>
        </w:rPr>
        <w:t xml:space="preserve"> </w:t>
      </w:r>
      <w:r w:rsidRPr="00CF3BC2">
        <w:rPr>
          <w:rFonts w:ascii="仿宋_GB2312" w:eastAsia="仿宋_GB2312" w:hint="eastAsia"/>
          <w:sz w:val="28"/>
          <w:szCs w:val="28"/>
        </w:rPr>
        <w:t>2024年</w:t>
      </w:r>
      <w:r w:rsidR="005761AD">
        <w:rPr>
          <w:rFonts w:ascii="仿宋_GB2312" w:eastAsia="仿宋_GB2312"/>
          <w:sz w:val="28"/>
          <w:szCs w:val="28"/>
        </w:rPr>
        <w:t>9</w:t>
      </w:r>
      <w:r w:rsidRPr="00CF3BC2">
        <w:rPr>
          <w:rFonts w:ascii="仿宋_GB2312" w:eastAsia="仿宋_GB2312" w:hint="eastAsia"/>
          <w:sz w:val="28"/>
          <w:szCs w:val="28"/>
        </w:rPr>
        <w:t>月</w:t>
      </w:r>
    </w:p>
    <w:sectPr w:rsidR="00CF3BC2" w:rsidRPr="00CF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5BDC" w:rsidRDefault="00835BDC" w:rsidP="00B52C93">
      <w:r>
        <w:separator/>
      </w:r>
    </w:p>
  </w:endnote>
  <w:endnote w:type="continuationSeparator" w:id="0">
    <w:p w:rsidR="00835BDC" w:rsidRDefault="00835BDC" w:rsidP="00B5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5BDC" w:rsidRDefault="00835BDC" w:rsidP="00B52C93">
      <w:r>
        <w:separator/>
      </w:r>
    </w:p>
  </w:footnote>
  <w:footnote w:type="continuationSeparator" w:id="0">
    <w:p w:rsidR="00835BDC" w:rsidRDefault="00835BDC" w:rsidP="00B52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0E"/>
    <w:rsid w:val="00116125"/>
    <w:rsid w:val="00272E80"/>
    <w:rsid w:val="003109F7"/>
    <w:rsid w:val="00355D97"/>
    <w:rsid w:val="0044287B"/>
    <w:rsid w:val="005761AD"/>
    <w:rsid w:val="00614ABE"/>
    <w:rsid w:val="006F32AF"/>
    <w:rsid w:val="00835BDC"/>
    <w:rsid w:val="008A2A77"/>
    <w:rsid w:val="00AE051D"/>
    <w:rsid w:val="00AE4510"/>
    <w:rsid w:val="00B52C93"/>
    <w:rsid w:val="00CF3BC2"/>
    <w:rsid w:val="00E15242"/>
    <w:rsid w:val="00E16038"/>
    <w:rsid w:val="00F5690E"/>
    <w:rsid w:val="00FE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C2690A-ADF1-4215-B947-C371367A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52C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52C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2C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52C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106</Words>
  <Characters>606</Characters>
  <Application>Microsoft Office Word</Application>
  <DocSecurity>0</DocSecurity>
  <Lines>5</Lines>
  <Paragraphs>1</Paragraphs>
  <ScaleCrop>false</ScaleCrop>
  <Company>Organization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16</cp:revision>
  <cp:lastPrinted>2024-09-12T04:18:00Z</cp:lastPrinted>
  <dcterms:created xsi:type="dcterms:W3CDTF">2024-08-26T01:50:00Z</dcterms:created>
  <dcterms:modified xsi:type="dcterms:W3CDTF">2024-09-14T01:03:00Z</dcterms:modified>
</cp:coreProperties>
</file>